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AEEE" w14:textId="0C5568F5" w:rsidR="002E519E" w:rsidRPr="002E519E" w:rsidRDefault="002E519E" w:rsidP="007F5198">
      <w:pPr>
        <w:jc w:val="center"/>
        <w:rPr>
          <w:rFonts w:ascii="Arial" w:hAnsi="Arial"/>
          <w:b/>
          <w:bCs/>
          <w:color w:val="2E74B5"/>
          <w:spacing w:val="-10"/>
          <w:sz w:val="32"/>
          <w:szCs w:val="32"/>
        </w:rPr>
      </w:pPr>
      <w:r w:rsidRPr="002E519E">
        <w:rPr>
          <w:rFonts w:ascii="Arial" w:hAnsi="Arial"/>
          <w:b/>
          <w:bCs/>
          <w:color w:val="2E74B5"/>
          <w:spacing w:val="-10"/>
          <w:sz w:val="32"/>
          <w:szCs w:val="32"/>
        </w:rPr>
        <w:t xml:space="preserve">Il nuovo impianto di aria compressa di SIAM garantisce qualità e purezza dell’acqua imbottigliata </w:t>
      </w:r>
      <w:r w:rsidR="001F3DB9">
        <w:rPr>
          <w:rFonts w:ascii="Arial" w:hAnsi="Arial"/>
          <w:b/>
          <w:bCs/>
          <w:color w:val="2E74B5"/>
          <w:spacing w:val="-10"/>
          <w:sz w:val="32"/>
          <w:szCs w:val="32"/>
        </w:rPr>
        <w:t xml:space="preserve">all’insegna del massimo </w:t>
      </w:r>
      <w:r w:rsidRPr="002E519E">
        <w:rPr>
          <w:rFonts w:ascii="Arial" w:hAnsi="Arial"/>
          <w:b/>
          <w:bCs/>
          <w:color w:val="2E74B5"/>
          <w:spacing w:val="-10"/>
          <w:sz w:val="32"/>
          <w:szCs w:val="32"/>
        </w:rPr>
        <w:t>risparmi</w:t>
      </w:r>
      <w:r w:rsidR="001F3DB9">
        <w:rPr>
          <w:rFonts w:ascii="Arial" w:hAnsi="Arial"/>
          <w:b/>
          <w:bCs/>
          <w:color w:val="2E74B5"/>
          <w:spacing w:val="-10"/>
          <w:sz w:val="32"/>
          <w:szCs w:val="32"/>
        </w:rPr>
        <w:t>o</w:t>
      </w:r>
      <w:r w:rsidRPr="002E519E">
        <w:rPr>
          <w:rFonts w:ascii="Arial" w:hAnsi="Arial"/>
          <w:b/>
          <w:bCs/>
          <w:color w:val="2E74B5"/>
          <w:spacing w:val="-10"/>
          <w:sz w:val="32"/>
          <w:szCs w:val="32"/>
        </w:rPr>
        <w:t xml:space="preserve"> energetic</w:t>
      </w:r>
      <w:r w:rsidR="001F3DB9">
        <w:rPr>
          <w:rFonts w:ascii="Arial" w:hAnsi="Arial"/>
          <w:b/>
          <w:bCs/>
          <w:color w:val="2E74B5"/>
          <w:spacing w:val="-10"/>
          <w:sz w:val="32"/>
          <w:szCs w:val="32"/>
        </w:rPr>
        <w:t>o</w:t>
      </w:r>
      <w:r w:rsidRPr="002E519E">
        <w:rPr>
          <w:rFonts w:ascii="Arial" w:hAnsi="Arial"/>
          <w:b/>
          <w:bCs/>
          <w:color w:val="2E74B5"/>
          <w:spacing w:val="-10"/>
          <w:sz w:val="32"/>
          <w:szCs w:val="32"/>
        </w:rPr>
        <w:t xml:space="preserve"> </w:t>
      </w:r>
    </w:p>
    <w:p w14:paraId="76447EC5" w14:textId="77777777" w:rsidR="002E519E" w:rsidRDefault="002E519E" w:rsidP="007F5198">
      <w:pPr>
        <w:jc w:val="center"/>
        <w:rPr>
          <w:rFonts w:ascii="Arial" w:hAnsi="Arial"/>
          <w:b/>
          <w:bCs/>
          <w:i/>
          <w:iCs/>
          <w:color w:val="7F7F7F"/>
          <w:sz w:val="24"/>
          <w:szCs w:val="24"/>
        </w:rPr>
      </w:pPr>
    </w:p>
    <w:p w14:paraId="2AB3ACD8" w14:textId="65540637" w:rsidR="007F5198" w:rsidRPr="002E519E" w:rsidRDefault="002E519E" w:rsidP="007F5198">
      <w:pPr>
        <w:jc w:val="center"/>
        <w:rPr>
          <w:rFonts w:ascii="Arial" w:hAnsi="Arial"/>
          <w:b/>
          <w:bCs/>
          <w:i/>
          <w:iCs/>
          <w:color w:val="7F7F7F"/>
          <w:sz w:val="24"/>
          <w:szCs w:val="24"/>
        </w:rPr>
      </w:pPr>
      <w:r>
        <w:rPr>
          <w:rFonts w:ascii="Arial" w:hAnsi="Arial"/>
          <w:b/>
          <w:bCs/>
          <w:i/>
          <w:iCs/>
          <w:color w:val="7F7F7F"/>
          <w:sz w:val="24"/>
          <w:szCs w:val="24"/>
        </w:rPr>
        <w:t>Architettura</w:t>
      </w:r>
      <w:r w:rsidR="00152B6D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 </w:t>
      </w:r>
      <w:r w:rsidR="00653DCB" w:rsidRPr="002E519E">
        <w:rPr>
          <w:rFonts w:ascii="Arial" w:hAnsi="Arial"/>
          <w:b/>
          <w:bCs/>
          <w:i/>
          <w:iCs/>
          <w:color w:val="7F7F7F"/>
          <w:sz w:val="24"/>
          <w:szCs w:val="24"/>
        </w:rPr>
        <w:t>modulare</w:t>
      </w:r>
      <w:r w:rsidRPr="002E519E">
        <w:rPr>
          <w:rFonts w:ascii="Arial" w:hAnsi="Arial"/>
          <w:b/>
          <w:bCs/>
          <w:i/>
          <w:iCs/>
          <w:color w:val="7F7F7F"/>
          <w:sz w:val="24"/>
          <w:szCs w:val="24"/>
        </w:rPr>
        <w:t>,</w:t>
      </w:r>
      <w:r w:rsidR="00653DCB" w:rsidRPr="002E519E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 gestione smart </w:t>
      </w:r>
      <w:r w:rsidRPr="002E519E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e compressori </w:t>
      </w:r>
      <w:r w:rsidR="00267E62">
        <w:rPr>
          <w:rFonts w:ascii="Arial" w:hAnsi="Arial"/>
          <w:b/>
          <w:bCs/>
          <w:i/>
          <w:iCs/>
          <w:color w:val="7F7F7F"/>
          <w:sz w:val="24"/>
          <w:szCs w:val="24"/>
        </w:rPr>
        <w:t>O</w:t>
      </w:r>
      <w:r w:rsidR="006A7065">
        <w:rPr>
          <w:rFonts w:ascii="Arial" w:hAnsi="Arial"/>
          <w:b/>
          <w:bCs/>
          <w:i/>
          <w:iCs/>
          <w:color w:val="7F7F7F"/>
          <w:sz w:val="24"/>
          <w:szCs w:val="24"/>
        </w:rPr>
        <w:t>il</w:t>
      </w:r>
      <w:r w:rsidR="00E8214C">
        <w:rPr>
          <w:rFonts w:ascii="Arial" w:hAnsi="Arial"/>
          <w:b/>
          <w:bCs/>
          <w:i/>
          <w:iCs/>
          <w:color w:val="7F7F7F"/>
          <w:sz w:val="24"/>
          <w:szCs w:val="24"/>
        </w:rPr>
        <w:t>-</w:t>
      </w:r>
      <w:r w:rsidR="006A7065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free </w:t>
      </w:r>
      <w:r w:rsidRPr="002E519E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con tecnologia VSD </w:t>
      </w:r>
      <w:r w:rsidR="005C2231">
        <w:rPr>
          <w:rFonts w:ascii="Arial" w:hAnsi="Arial"/>
          <w:b/>
          <w:bCs/>
          <w:i/>
          <w:iCs/>
          <w:color w:val="7F7F7F"/>
          <w:sz w:val="24"/>
          <w:szCs w:val="24"/>
        </w:rPr>
        <w:t>caratterizzano il progetto realizzato da Atlas Copco</w:t>
      </w:r>
    </w:p>
    <w:p w14:paraId="276D82CE" w14:textId="2F3FE1AB" w:rsidR="00E9342F" w:rsidRPr="002E519E" w:rsidRDefault="00E9342F" w:rsidP="007F5198">
      <w:pPr>
        <w:jc w:val="center"/>
        <w:rPr>
          <w:rFonts w:ascii="Arial" w:hAnsi="Arial"/>
          <w:b/>
          <w:bCs/>
          <w:i/>
          <w:iCs/>
          <w:color w:val="7F7F7F"/>
          <w:sz w:val="24"/>
          <w:szCs w:val="24"/>
        </w:rPr>
      </w:pPr>
    </w:p>
    <w:p w14:paraId="30DE06A3" w14:textId="77777777" w:rsidR="00A809F1" w:rsidRPr="00875E07" w:rsidRDefault="00A809F1" w:rsidP="000734C3">
      <w:pPr>
        <w:rPr>
          <w:rFonts w:ascii="Arial" w:hAnsi="Arial"/>
          <w:b/>
          <w:i/>
          <w:color w:val="949EA5" w:themeColor="text1" w:themeTint="80"/>
          <w:sz w:val="24"/>
          <w:szCs w:val="24"/>
        </w:rPr>
      </w:pPr>
    </w:p>
    <w:p w14:paraId="50B17714" w14:textId="77777777" w:rsidR="00F0037D" w:rsidRPr="00E3753C" w:rsidRDefault="00F0037D" w:rsidP="00E90A49">
      <w:pPr>
        <w:pStyle w:val="s15"/>
        <w:spacing w:before="0" w:beforeAutospacing="0" w:after="0" w:afterAutospacing="0"/>
        <w:rPr>
          <w:rFonts w:ascii="Arial" w:hAnsi="Arial" w:cs="Arial"/>
          <w:b/>
          <w:i/>
          <w:color w:val="949EA5" w:themeColor="text1" w:themeTint="80"/>
        </w:rPr>
      </w:pPr>
    </w:p>
    <w:p w14:paraId="3B01F0E2" w14:textId="7C690331" w:rsidR="00324687" w:rsidRDefault="00F0037D" w:rsidP="00383175">
      <w:pPr>
        <w:pStyle w:val="s19"/>
        <w:spacing w:before="0" w:beforeAutospacing="0" w:after="150" w:afterAutospacing="0"/>
        <w:jc w:val="both"/>
        <w:rPr>
          <w:rFonts w:ascii="Arial" w:eastAsia="Times New Roman" w:hAnsi="Arial" w:cs="Arial"/>
          <w:color w:val="949EA5" w:themeColor="text1" w:themeTint="80"/>
          <w:sz w:val="20"/>
          <w:szCs w:val="20"/>
        </w:rPr>
      </w:pPr>
      <w:r>
        <w:rPr>
          <w:rFonts w:ascii="Arial" w:eastAsia="Times New Roman" w:hAnsi="Arial" w:cs="Arial"/>
          <w:color w:val="949EA5" w:themeColor="text1" w:themeTint="80"/>
          <w:sz w:val="20"/>
          <w:szCs w:val="20"/>
        </w:rPr>
        <w:t xml:space="preserve">Cinisello Balsamo, </w:t>
      </w:r>
      <w:r w:rsidR="002923B1">
        <w:rPr>
          <w:rFonts w:ascii="Arial" w:eastAsia="Times New Roman" w:hAnsi="Arial" w:cs="Arial"/>
          <w:color w:val="949EA5" w:themeColor="text1" w:themeTint="80"/>
          <w:sz w:val="20"/>
          <w:szCs w:val="20"/>
        </w:rPr>
        <w:t xml:space="preserve">17 novembre </w:t>
      </w:r>
      <w:r w:rsidR="003C125C">
        <w:rPr>
          <w:rFonts w:ascii="Arial" w:eastAsia="Times New Roman" w:hAnsi="Arial" w:cs="Arial"/>
          <w:color w:val="949EA5" w:themeColor="text1" w:themeTint="80"/>
          <w:sz w:val="20"/>
          <w:szCs w:val="20"/>
        </w:rPr>
        <w:t>2020</w:t>
      </w:r>
      <w:bookmarkStart w:id="0" w:name="_Hlk24707475"/>
    </w:p>
    <w:p w14:paraId="029C169E" w14:textId="5BB08D85" w:rsidR="00107E79" w:rsidRPr="00682C17" w:rsidRDefault="00107E79" w:rsidP="00107E79">
      <w:pPr>
        <w:textAlignment w:val="top"/>
        <w:rPr>
          <w:rFonts w:ascii="Arial" w:eastAsia="Times New Roman" w:hAnsi="Arial"/>
          <w:color w:val="949EA5" w:themeColor="text1" w:themeTint="80"/>
        </w:rPr>
      </w:pPr>
      <w:r w:rsidRPr="00682C17">
        <w:rPr>
          <w:rFonts w:ascii="Arial" w:eastAsia="Times New Roman" w:hAnsi="Arial"/>
          <w:color w:val="949EA5" w:themeColor="text1" w:themeTint="80"/>
        </w:rPr>
        <w:t xml:space="preserve">L’acqua oligominerale Santa Maria, che sgorga da una sorgente all’estremità sud-orientale della Sicilia, è imbottigliata </w:t>
      </w:r>
      <w:r w:rsidR="00F55645" w:rsidRPr="00682C17">
        <w:rPr>
          <w:rFonts w:ascii="Arial" w:eastAsia="Times New Roman" w:hAnsi="Arial"/>
          <w:color w:val="949EA5" w:themeColor="text1" w:themeTint="80"/>
        </w:rPr>
        <w:t xml:space="preserve">con cura e precisione </w:t>
      </w:r>
      <w:r w:rsidRPr="00682C17">
        <w:rPr>
          <w:rFonts w:ascii="Arial" w:eastAsia="Times New Roman" w:hAnsi="Arial"/>
          <w:color w:val="949EA5" w:themeColor="text1" w:themeTint="80"/>
        </w:rPr>
        <w:t>nello stabilimento di Modica</w:t>
      </w:r>
      <w:r w:rsidR="00EE531F" w:rsidRPr="00682C17">
        <w:rPr>
          <w:rFonts w:ascii="Arial" w:eastAsia="Times New Roman" w:hAnsi="Arial"/>
          <w:color w:val="949EA5" w:themeColor="text1" w:themeTint="80"/>
        </w:rPr>
        <w:t xml:space="preserve"> che ha recentemente rinnovato il suo impianto di aria compressa.</w:t>
      </w:r>
    </w:p>
    <w:p w14:paraId="706B84D9" w14:textId="091F5BE5" w:rsidR="001F3DB9" w:rsidRPr="00682C17" w:rsidRDefault="00EE531F" w:rsidP="00107E79">
      <w:pPr>
        <w:textAlignment w:val="top"/>
        <w:rPr>
          <w:rFonts w:ascii="Arial" w:eastAsia="Times New Roman" w:hAnsi="Arial"/>
          <w:color w:val="949EA5" w:themeColor="text1" w:themeTint="80"/>
        </w:rPr>
      </w:pPr>
      <w:r w:rsidRPr="00682C17">
        <w:rPr>
          <w:rFonts w:ascii="Arial" w:eastAsia="Times New Roman" w:hAnsi="Arial"/>
          <w:color w:val="949EA5" w:themeColor="text1" w:themeTint="80"/>
        </w:rPr>
        <w:t>Il nuovo impianto, basato su tecnologia e progetto Atlas Copco, garantisce la purezza dell’aria e</w:t>
      </w:r>
      <w:r w:rsidR="001F3DB9" w:rsidRPr="00682C17">
        <w:rPr>
          <w:rFonts w:ascii="Arial" w:eastAsia="Times New Roman" w:hAnsi="Arial"/>
          <w:color w:val="949EA5" w:themeColor="text1" w:themeTint="80"/>
        </w:rPr>
        <w:t xml:space="preserve"> l’</w:t>
      </w:r>
      <w:r w:rsidRPr="00682C17">
        <w:rPr>
          <w:rFonts w:ascii="Arial" w:eastAsia="Times New Roman" w:hAnsi="Arial"/>
          <w:color w:val="949EA5" w:themeColor="text1" w:themeTint="80"/>
        </w:rPr>
        <w:t>ottimizza</w:t>
      </w:r>
      <w:r w:rsidR="001F3DB9" w:rsidRPr="00682C17">
        <w:rPr>
          <w:rFonts w:ascii="Arial" w:eastAsia="Times New Roman" w:hAnsi="Arial"/>
          <w:color w:val="949EA5" w:themeColor="text1" w:themeTint="80"/>
        </w:rPr>
        <w:t>zione dei</w:t>
      </w:r>
      <w:r w:rsidRPr="00682C17">
        <w:rPr>
          <w:rFonts w:ascii="Arial" w:eastAsia="Times New Roman" w:hAnsi="Arial"/>
          <w:color w:val="949EA5" w:themeColor="text1" w:themeTint="80"/>
        </w:rPr>
        <w:t xml:space="preserve"> consumi energetici grazie all</w:t>
      </w:r>
      <w:r w:rsidR="00F3724D" w:rsidRPr="00682C17">
        <w:rPr>
          <w:rFonts w:ascii="Arial" w:eastAsia="Times New Roman" w:hAnsi="Arial"/>
          <w:color w:val="949EA5" w:themeColor="text1" w:themeTint="80"/>
        </w:rPr>
        <w:t>’architettura modulare</w:t>
      </w:r>
      <w:r w:rsidR="001F3DB9" w:rsidRPr="00682C17">
        <w:rPr>
          <w:rFonts w:ascii="Arial" w:eastAsia="Times New Roman" w:hAnsi="Arial"/>
          <w:color w:val="949EA5" w:themeColor="text1" w:themeTint="80"/>
        </w:rPr>
        <w:t xml:space="preserve"> del sistema di aria compressa</w:t>
      </w:r>
      <w:r w:rsidRPr="00682C17">
        <w:rPr>
          <w:rFonts w:ascii="Arial" w:eastAsia="Times New Roman" w:hAnsi="Arial"/>
          <w:color w:val="949EA5" w:themeColor="text1" w:themeTint="80"/>
        </w:rPr>
        <w:t xml:space="preserve">, alla tecnologia </w:t>
      </w:r>
      <w:r w:rsidR="001F3DB9" w:rsidRPr="00682C17">
        <w:rPr>
          <w:rFonts w:ascii="Arial" w:eastAsia="Times New Roman" w:hAnsi="Arial"/>
          <w:color w:val="949EA5" w:themeColor="text1" w:themeTint="80"/>
        </w:rPr>
        <w:t>Oil</w:t>
      </w:r>
      <w:r w:rsidR="00E8214C" w:rsidRPr="00682C17">
        <w:rPr>
          <w:rFonts w:ascii="Arial" w:eastAsia="Times New Roman" w:hAnsi="Arial"/>
          <w:color w:val="949EA5" w:themeColor="text1" w:themeTint="80"/>
        </w:rPr>
        <w:t>-free</w:t>
      </w:r>
      <w:r w:rsidRPr="00682C17">
        <w:rPr>
          <w:rFonts w:ascii="Arial" w:eastAsia="Times New Roman" w:hAnsi="Arial"/>
          <w:color w:val="949EA5" w:themeColor="text1" w:themeTint="80"/>
        </w:rPr>
        <w:t xml:space="preserve"> dei compressori</w:t>
      </w:r>
      <w:r w:rsidR="00545C57" w:rsidRPr="00682C17">
        <w:rPr>
          <w:rFonts w:ascii="Arial" w:eastAsia="Times New Roman" w:hAnsi="Arial"/>
          <w:color w:val="949EA5" w:themeColor="text1" w:themeTint="80"/>
        </w:rPr>
        <w:t xml:space="preserve"> </w:t>
      </w:r>
      <w:r w:rsidR="001F3DB9" w:rsidRPr="00682C17">
        <w:rPr>
          <w:rFonts w:ascii="Arial" w:eastAsia="Times New Roman" w:hAnsi="Arial"/>
          <w:color w:val="949EA5" w:themeColor="text1" w:themeTint="80"/>
        </w:rPr>
        <w:t xml:space="preserve">ed </w:t>
      </w:r>
      <w:r w:rsidRPr="00682C17">
        <w:rPr>
          <w:rFonts w:ascii="Arial" w:eastAsia="Times New Roman" w:hAnsi="Arial"/>
          <w:color w:val="949EA5" w:themeColor="text1" w:themeTint="80"/>
        </w:rPr>
        <w:t xml:space="preserve">al programma di gestione e automazione </w:t>
      </w:r>
      <w:r w:rsidR="001F3DB9" w:rsidRPr="00682C17">
        <w:rPr>
          <w:rFonts w:ascii="Arial" w:eastAsia="Times New Roman" w:hAnsi="Arial"/>
          <w:color w:val="949EA5" w:themeColor="text1" w:themeTint="80"/>
        </w:rPr>
        <w:t>della sala</w:t>
      </w:r>
      <w:r w:rsidRPr="00682C17">
        <w:rPr>
          <w:rFonts w:ascii="Arial" w:eastAsia="Times New Roman" w:hAnsi="Arial"/>
          <w:color w:val="949EA5" w:themeColor="text1" w:themeTint="80"/>
        </w:rPr>
        <w:t xml:space="preserve"> che garantisce in ogni momento </w:t>
      </w:r>
      <w:r w:rsidR="00F3724D" w:rsidRPr="00682C17">
        <w:rPr>
          <w:rFonts w:ascii="Arial" w:eastAsia="Times New Roman" w:hAnsi="Arial"/>
          <w:color w:val="949EA5" w:themeColor="text1" w:themeTint="80"/>
        </w:rPr>
        <w:t xml:space="preserve">un </w:t>
      </w:r>
      <w:r w:rsidRPr="00682C17">
        <w:rPr>
          <w:rFonts w:ascii="Arial" w:eastAsia="Times New Roman" w:hAnsi="Arial"/>
          <w:color w:val="949EA5" w:themeColor="text1" w:themeTint="80"/>
        </w:rPr>
        <w:t xml:space="preserve">utilizzo </w:t>
      </w:r>
      <w:r w:rsidR="00F3724D" w:rsidRPr="00682C17">
        <w:rPr>
          <w:rFonts w:ascii="Arial" w:eastAsia="Times New Roman" w:hAnsi="Arial"/>
          <w:color w:val="949EA5" w:themeColor="text1" w:themeTint="80"/>
        </w:rPr>
        <w:t xml:space="preserve">efficiente </w:t>
      </w:r>
      <w:r w:rsidR="00DE6EA2" w:rsidRPr="00682C17">
        <w:rPr>
          <w:rFonts w:ascii="Arial" w:eastAsia="Times New Roman" w:hAnsi="Arial"/>
          <w:color w:val="949EA5" w:themeColor="text1" w:themeTint="80"/>
        </w:rPr>
        <w:t>di tutti i macchinari installati.</w:t>
      </w:r>
      <w:r w:rsidR="00152B6D" w:rsidRPr="00682C17">
        <w:rPr>
          <w:rFonts w:ascii="Arial" w:eastAsia="Times New Roman" w:hAnsi="Arial"/>
          <w:color w:val="949EA5" w:themeColor="text1" w:themeTint="80"/>
        </w:rPr>
        <w:t xml:space="preserve"> </w:t>
      </w:r>
    </w:p>
    <w:p w14:paraId="22A6DFE6" w14:textId="3AD38972" w:rsidR="00AD67E6" w:rsidRPr="00682C17" w:rsidRDefault="00AD67E6" w:rsidP="00AD67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Lo stabilimento di SIAM produce circa un milione di bottiglie al giorno di acqua minerale naturale, frizzante o leggermen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t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e frizzante destinat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e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 utilizzi diversi: per l’utente singolo, per la famiglia, per i ristoranti e per le mense. Si tratta di due le linee produttive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: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una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è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dedicata esclusivamente a bottiglie di acqua naturale di due litri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, mentre l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’altra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è dedicata ai formati dal mezzo litro ai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due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litri sia di acqua naturale che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 acqua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addizionata di anidride carbonica. La richiesta di aria compressa per la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realizzazione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 questi prodotti varia da un minimo di 300 m3/h a un massimo di 2.000 m3/h</w:t>
      </w:r>
      <w:r w:rsidR="00BE2B5C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DD49A6" w:rsidRPr="00682C17">
        <w:rPr>
          <w:rFonts w:ascii="Arial" w:hAnsi="Arial" w:cs="Arial"/>
          <w:color w:val="949EA5" w:themeColor="text1" w:themeTint="80"/>
          <w:sz w:val="20"/>
          <w:szCs w:val="20"/>
        </w:rPr>
        <w:t>a pressione operativa di 29</w:t>
      </w:r>
      <w:r w:rsidR="00C404E3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DD49A6" w:rsidRPr="00682C17">
        <w:rPr>
          <w:rFonts w:ascii="Arial" w:hAnsi="Arial" w:cs="Arial"/>
          <w:color w:val="949EA5" w:themeColor="text1" w:themeTint="80"/>
          <w:sz w:val="20"/>
          <w:szCs w:val="20"/>
        </w:rPr>
        <w:t>bar(g)</w:t>
      </w:r>
      <w:r w:rsidR="00BE2B5C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</w:p>
    <w:p w14:paraId="5AC1DDA3" w14:textId="77777777" w:rsidR="00DE6EA2" w:rsidRPr="00BE2B5C" w:rsidRDefault="00DE6EA2" w:rsidP="00DE6E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</w:p>
    <w:p w14:paraId="6EAFA434" w14:textId="7AF68469" w:rsidR="008D5C95" w:rsidRPr="00BE2B5C" w:rsidRDefault="00AD67E6" w:rsidP="008D5C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La sfida di Atlas Copco, di fronte a una così elevata fluttuazione della richiesta, è stata </w:t>
      </w:r>
      <w:r w:rsidR="00DE6EA2" w:rsidRPr="00BE2B5C">
        <w:rPr>
          <w:rFonts w:ascii="Arial" w:hAnsi="Arial" w:cs="Arial"/>
          <w:color w:val="949EA5" w:themeColor="text1" w:themeTint="80"/>
          <w:sz w:val="20"/>
          <w:szCs w:val="20"/>
        </w:rPr>
        <w:t>quella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di progettare un impianto in grado di adeguare in ogni momento il flusso dell’aria alle effettive necessità</w:t>
      </w:r>
      <w:r w:rsidR="00DE6EA2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del cliente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>, con conseguente ottimizzazione dei consumi energetici.</w:t>
      </w:r>
      <w:r w:rsidR="00DE6EA2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È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stato </w:t>
      </w:r>
      <w:r w:rsidR="00DE6EA2" w:rsidRPr="00BE2B5C">
        <w:rPr>
          <w:rFonts w:ascii="Arial" w:hAnsi="Arial" w:cs="Arial"/>
          <w:color w:val="949EA5" w:themeColor="text1" w:themeTint="80"/>
          <w:sz w:val="20"/>
          <w:szCs w:val="20"/>
        </w:rPr>
        <w:t>pertanto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implementato </w:t>
      </w:r>
      <w:r w:rsidR="00DE6EA2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per SIAM 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un </w:t>
      </w:r>
      <w:r w:rsidR="00152B6D" w:rsidRPr="00BE2B5C">
        <w:rPr>
          <w:rFonts w:ascii="Arial" w:hAnsi="Arial" w:cs="Arial"/>
          <w:b/>
          <w:bCs/>
          <w:color w:val="949EA5" w:themeColor="text1" w:themeTint="80"/>
          <w:sz w:val="20"/>
          <w:szCs w:val="20"/>
        </w:rPr>
        <w:t xml:space="preserve">programma di </w:t>
      </w:r>
      <w:r w:rsidR="008D2173" w:rsidRPr="00BE2B5C">
        <w:rPr>
          <w:rFonts w:ascii="Arial" w:hAnsi="Arial" w:cs="Arial"/>
          <w:b/>
          <w:bCs/>
          <w:color w:val="949EA5" w:themeColor="text1" w:themeTint="80"/>
          <w:sz w:val="20"/>
          <w:szCs w:val="20"/>
        </w:rPr>
        <w:t>automazione e gestione</w:t>
      </w:r>
      <w:r w:rsidR="00152B6D" w:rsidRPr="00BE2B5C">
        <w:rPr>
          <w:rFonts w:ascii="Arial" w:hAnsi="Arial" w:cs="Arial"/>
          <w:b/>
          <w:bCs/>
          <w:color w:val="949EA5" w:themeColor="text1" w:themeTint="80"/>
          <w:sz w:val="20"/>
          <w:szCs w:val="20"/>
        </w:rPr>
        <w:t xml:space="preserve"> </w:t>
      </w:r>
      <w:r w:rsidR="008D2173" w:rsidRPr="00BE2B5C">
        <w:rPr>
          <w:rFonts w:ascii="Arial" w:hAnsi="Arial" w:cs="Arial"/>
          <w:b/>
          <w:bCs/>
          <w:color w:val="949EA5" w:themeColor="text1" w:themeTint="80"/>
          <w:sz w:val="20"/>
          <w:szCs w:val="20"/>
        </w:rPr>
        <w:t>realizzato su specifiche di progetto Atlas Copco</w:t>
      </w:r>
      <w:r w:rsidR="008D2173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che </w:t>
      </w:r>
      <w:r w:rsidR="008D2173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legge </w:t>
      </w:r>
      <w:r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in ogni momento </w:t>
      </w:r>
      <w:r w:rsidR="008D2173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dagli apparati di misura installati </w:t>
      </w:r>
      <w:r w:rsidR="008D5C95" w:rsidRPr="00BE2B5C">
        <w:rPr>
          <w:rFonts w:ascii="Arial" w:hAnsi="Arial" w:cs="Arial"/>
          <w:color w:val="949EA5" w:themeColor="text1" w:themeTint="80"/>
          <w:sz w:val="20"/>
          <w:szCs w:val="20"/>
        </w:rPr>
        <w:t>nell’impianto</w:t>
      </w:r>
      <w:r w:rsidR="00152B6D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i dati di </w:t>
      </w:r>
      <w:r w:rsidR="00BE2B5C" w:rsidRPr="00BE2B5C">
        <w:rPr>
          <w:rFonts w:ascii="Arial" w:hAnsi="Arial" w:cs="Arial"/>
          <w:color w:val="949EA5" w:themeColor="text1" w:themeTint="80"/>
          <w:sz w:val="20"/>
          <w:szCs w:val="20"/>
        </w:rPr>
        <w:t>pressione,</w:t>
      </w:r>
      <w:r w:rsidR="00DD49A6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 di portata </w:t>
      </w:r>
      <w:r w:rsidR="00152B6D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dell’aria </w:t>
      </w:r>
      <w:r w:rsidR="008D2173" w:rsidRPr="00BE2B5C">
        <w:rPr>
          <w:rFonts w:ascii="Arial" w:hAnsi="Arial" w:cs="Arial"/>
          <w:color w:val="949EA5" w:themeColor="text1" w:themeTint="80"/>
          <w:sz w:val="20"/>
          <w:szCs w:val="20"/>
        </w:rPr>
        <w:t>e di consumo energetico</w:t>
      </w:r>
      <w:r w:rsidR="00152B6D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, </w:t>
      </w:r>
      <w:r w:rsidR="008D5C95" w:rsidRPr="00BE2B5C">
        <w:rPr>
          <w:rFonts w:ascii="Arial" w:hAnsi="Arial" w:cs="Arial"/>
          <w:color w:val="949EA5" w:themeColor="text1" w:themeTint="80"/>
          <w:sz w:val="20"/>
          <w:szCs w:val="20"/>
        </w:rPr>
        <w:t xml:space="preserve">attivando quindi le macchine più idonee in funzione del flusso d’aria richiesto.   </w:t>
      </w:r>
    </w:p>
    <w:p w14:paraId="74E4CA0C" w14:textId="77777777" w:rsidR="00DE6EA2" w:rsidRPr="00BE2B5C" w:rsidRDefault="00DE6EA2" w:rsidP="007340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</w:p>
    <w:p w14:paraId="7EC71B44" w14:textId="1E51A839" w:rsidR="007B32DC" w:rsidRPr="00682C17" w:rsidRDefault="00223115" w:rsidP="007340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Grazie al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sistema ZD </w:t>
      </w:r>
      <w:r w:rsidR="008D5C95" w:rsidRPr="00682C17">
        <w:rPr>
          <w:rFonts w:ascii="Arial" w:hAnsi="Arial" w:cs="Arial"/>
          <w:color w:val="949EA5" w:themeColor="text1" w:themeTint="80"/>
          <w:sz w:val="20"/>
          <w:szCs w:val="20"/>
        </w:rPr>
        <w:t>F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lex di Atlas Copco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,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 in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base al quale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un</w:t>
      </w:r>
      <w:r w:rsidR="00DD49A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a serie </w:t>
      </w:r>
      <w:r w:rsidR="00BE2B5C" w:rsidRPr="00682C17">
        <w:rPr>
          <w:rFonts w:ascii="Arial" w:hAnsi="Arial" w:cs="Arial"/>
          <w:color w:val="949EA5" w:themeColor="text1" w:themeTint="80"/>
          <w:sz w:val="20"/>
          <w:szCs w:val="20"/>
        </w:rPr>
        <w:t>di serbatoi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 bassa pressione disaccoppia le due sezioni di compressione rendendo le singole macchine perfettamente indipendenti fra loro, 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è stata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garantita la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flessibilità di esercizio e la possibilità di </w:t>
      </w:r>
      <w:r w:rsidR="00DD49A6" w:rsidRPr="00682C17">
        <w:rPr>
          <w:rFonts w:ascii="Arial" w:hAnsi="Arial" w:cs="Arial"/>
          <w:color w:val="949EA5" w:themeColor="text1" w:themeTint="80"/>
          <w:sz w:val="20"/>
          <w:szCs w:val="20"/>
        </w:rPr>
        <w:t>fornire aria di bassa pressione per i servizi ausiliari dello stabilimento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  <w:r w:rsidR="007340FF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Nello specifico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>,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sono stati installati due compressori </w:t>
      </w:r>
      <w:proofErr w:type="spellStart"/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bistadio</w:t>
      </w:r>
      <w:proofErr w:type="spellEnd"/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 vite 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>O</w:t>
      </w:r>
      <w:r w:rsidR="00E8214C" w:rsidRPr="00682C17">
        <w:rPr>
          <w:rFonts w:ascii="Arial" w:hAnsi="Arial" w:cs="Arial"/>
          <w:color w:val="949EA5" w:themeColor="text1" w:themeTint="80"/>
          <w:sz w:val="20"/>
          <w:szCs w:val="20"/>
        </w:rPr>
        <w:t>il-free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raffreddati ad acqua con essiccatore ad assorbimento integrato, e due booster 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>O</w:t>
      </w:r>
      <w:r w:rsidR="00E8214C" w:rsidRPr="00682C17">
        <w:rPr>
          <w:rFonts w:ascii="Arial" w:hAnsi="Arial" w:cs="Arial"/>
          <w:color w:val="949EA5" w:themeColor="text1" w:themeTint="80"/>
          <w:sz w:val="20"/>
          <w:szCs w:val="20"/>
        </w:rPr>
        <w:t>il-free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 pistoni orizzontali e contrapposti. Per seguire al meglio le variazioni della produzione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,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sono stati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inoltre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previsti un booster </w:t>
      </w:r>
      <w:r w:rsidR="007340FF" w:rsidRPr="00682C17">
        <w:rPr>
          <w:rFonts w:ascii="Arial" w:hAnsi="Arial" w:cs="Arial"/>
          <w:color w:val="949EA5" w:themeColor="text1" w:themeTint="80"/>
          <w:sz w:val="20"/>
          <w:szCs w:val="20"/>
        </w:rPr>
        <w:t>con tecnologia VSD (</w:t>
      </w:r>
      <w:proofErr w:type="spellStart"/>
      <w:r w:rsidR="007340FF" w:rsidRPr="00682C17">
        <w:rPr>
          <w:rFonts w:ascii="Arial" w:hAnsi="Arial" w:cs="Arial"/>
          <w:color w:val="949EA5" w:themeColor="text1" w:themeTint="80"/>
          <w:sz w:val="20"/>
          <w:szCs w:val="20"/>
        </w:rPr>
        <w:t>Variable</w:t>
      </w:r>
      <w:proofErr w:type="spellEnd"/>
      <w:r w:rsidR="007340FF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Speed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Drive) e</w:t>
      </w:r>
      <w:r w:rsidR="0076100E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il 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nuovo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compressore ZR 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160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5C2231" w:rsidRPr="00682C17">
        <w:rPr>
          <w:rFonts w:ascii="Arial" w:hAnsi="Arial" w:cs="Arial"/>
          <w:color w:val="949EA5" w:themeColor="text1" w:themeTint="80"/>
          <w:sz w:val="20"/>
          <w:szCs w:val="20"/>
        </w:rPr>
        <w:t>VSD</w:t>
      </w:r>
      <w:r w:rsidR="0076100E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+, 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insignito del premio </w:t>
      </w:r>
      <w:r w:rsidR="008D5C95" w:rsidRPr="00682C17">
        <w:rPr>
          <w:rFonts w:ascii="Arial" w:hAnsi="Arial" w:cs="Arial"/>
          <w:color w:val="949EA5" w:themeColor="text1" w:themeTint="80"/>
          <w:sz w:val="20"/>
          <w:szCs w:val="20"/>
        </w:rPr>
        <w:t>“miglior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prodotto dell’anno 2019” dalla rivista </w:t>
      </w:r>
      <w:proofErr w:type="spellStart"/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>Plant</w:t>
      </w:r>
      <w:proofErr w:type="spellEnd"/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Engineering. </w:t>
      </w:r>
      <w:r w:rsidR="008D2173" w:rsidRPr="00682C17">
        <w:rPr>
          <w:rFonts w:ascii="Arial" w:hAnsi="Arial" w:cs="Arial"/>
          <w:color w:val="949EA5" w:themeColor="text1" w:themeTint="80"/>
          <w:sz w:val="20"/>
          <w:szCs w:val="20"/>
        </w:rPr>
        <w:t>Q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>uesto compressore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>,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grazie al suo motore a magneti permanenti in classe energetica IE5 (efficienza del 97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%) ed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al 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suo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innovativo stadio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 compressione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>,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consente di raggiungere 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>una efficienza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di circa il 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12% </w:t>
      </w:r>
      <w:r w:rsidR="00AD50A8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maggiore </w:t>
      </w:r>
      <w:r w:rsidR="005731E2" w:rsidRPr="00682C17">
        <w:rPr>
          <w:rFonts w:ascii="Arial" w:hAnsi="Arial" w:cs="Arial"/>
          <w:color w:val="949EA5" w:themeColor="text1" w:themeTint="80"/>
          <w:sz w:val="20"/>
          <w:szCs w:val="20"/>
        </w:rPr>
        <w:t>rispetto ai modelli precedenti, assicurando un minor impatto ambientale</w:t>
      </w:r>
      <w:r w:rsidR="007B32DC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  <w:r w:rsidR="00833B9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</w:p>
    <w:p w14:paraId="1191E0ED" w14:textId="77777777" w:rsidR="008D2173" w:rsidRPr="00682C17" w:rsidRDefault="008D2173" w:rsidP="007B32DC">
      <w:pPr>
        <w:rPr>
          <w:rFonts w:ascii="Arial" w:eastAsia="Times New Roman" w:hAnsi="Arial"/>
          <w:color w:val="949EA5" w:themeColor="text1" w:themeTint="80"/>
        </w:rPr>
      </w:pPr>
    </w:p>
    <w:p w14:paraId="5643F297" w14:textId="0295DD3E" w:rsidR="000F62C5" w:rsidRPr="00682C17" w:rsidRDefault="008D2173" w:rsidP="007B32DC">
      <w:pPr>
        <w:rPr>
          <w:rFonts w:ascii="Arial" w:eastAsia="Times New Roman" w:hAnsi="Arial"/>
          <w:color w:val="949EA5" w:themeColor="text1" w:themeTint="80"/>
        </w:rPr>
      </w:pPr>
      <w:r w:rsidRPr="00682C17">
        <w:rPr>
          <w:rFonts w:ascii="Arial" w:eastAsia="Times New Roman" w:hAnsi="Arial"/>
          <w:color w:val="949EA5" w:themeColor="text1" w:themeTint="80"/>
        </w:rPr>
        <w:t xml:space="preserve">L’architettura modulare </w:t>
      </w:r>
      <w:r w:rsidR="0076100E" w:rsidRPr="00682C17">
        <w:rPr>
          <w:rFonts w:ascii="Arial" w:eastAsia="Times New Roman" w:hAnsi="Arial"/>
          <w:color w:val="949EA5" w:themeColor="text1" w:themeTint="80"/>
        </w:rPr>
        <w:t xml:space="preserve">del progetto </w:t>
      </w:r>
      <w:r w:rsidRPr="00682C17">
        <w:rPr>
          <w:rFonts w:ascii="Arial" w:eastAsia="Times New Roman" w:hAnsi="Arial"/>
          <w:color w:val="949EA5" w:themeColor="text1" w:themeTint="80"/>
        </w:rPr>
        <w:t xml:space="preserve">si è dimostrata vincente anche durante il lock-down, 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verificatosi </w:t>
      </w:r>
      <w:r w:rsidR="001F5965" w:rsidRPr="00682C17">
        <w:rPr>
          <w:rFonts w:ascii="Arial" w:eastAsia="Times New Roman" w:hAnsi="Arial"/>
          <w:color w:val="949EA5" w:themeColor="text1" w:themeTint="80"/>
        </w:rPr>
        <w:t xml:space="preserve">nel passaggio 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dal </w:t>
      </w:r>
      <w:r w:rsidR="001F5965" w:rsidRPr="00682C17">
        <w:rPr>
          <w:rFonts w:ascii="Arial" w:eastAsia="Times New Roman" w:hAnsi="Arial"/>
          <w:color w:val="949EA5" w:themeColor="text1" w:themeTint="80"/>
        </w:rPr>
        <w:t xml:space="preserve">vecchio impianto al nuovo. L’installazione </w:t>
      </w:r>
      <w:r w:rsidR="007B32DC" w:rsidRPr="00682C17">
        <w:rPr>
          <w:rFonts w:ascii="Arial" w:eastAsia="Times New Roman" w:hAnsi="Arial"/>
          <w:color w:val="949EA5" w:themeColor="text1" w:themeTint="80"/>
        </w:rPr>
        <w:t>era</w:t>
      </w:r>
      <w:r w:rsidR="001F5965" w:rsidRPr="00682C17">
        <w:rPr>
          <w:rFonts w:ascii="Arial" w:eastAsia="Times New Roman" w:hAnsi="Arial"/>
          <w:color w:val="949EA5" w:themeColor="text1" w:themeTint="80"/>
        </w:rPr>
        <w:t xml:space="preserve"> </w:t>
      </w:r>
      <w:r w:rsidR="00C50D44" w:rsidRPr="00682C17">
        <w:rPr>
          <w:rFonts w:ascii="Arial" w:eastAsia="Times New Roman" w:hAnsi="Arial"/>
          <w:color w:val="949EA5" w:themeColor="text1" w:themeTint="80"/>
        </w:rPr>
        <w:t xml:space="preserve">già </w:t>
      </w:r>
      <w:r w:rsidR="001F5965" w:rsidRPr="00682C17">
        <w:rPr>
          <w:rFonts w:ascii="Arial" w:eastAsia="Times New Roman" w:hAnsi="Arial"/>
          <w:color w:val="949EA5" w:themeColor="text1" w:themeTint="80"/>
        </w:rPr>
        <w:t xml:space="preserve">infatti </w:t>
      </w:r>
      <w:r w:rsidR="007B32DC" w:rsidRPr="00682C17">
        <w:rPr>
          <w:rFonts w:ascii="Arial" w:eastAsia="Times New Roman" w:hAnsi="Arial"/>
          <w:color w:val="949EA5" w:themeColor="text1" w:themeTint="80"/>
        </w:rPr>
        <w:t>previst</w:t>
      </w:r>
      <w:r w:rsidR="000F62C5" w:rsidRPr="00682C17">
        <w:rPr>
          <w:rFonts w:ascii="Arial" w:eastAsia="Times New Roman" w:hAnsi="Arial"/>
          <w:color w:val="949EA5" w:themeColor="text1" w:themeTint="80"/>
        </w:rPr>
        <w:t>a</w:t>
      </w:r>
      <w:r w:rsidR="007B32DC" w:rsidRPr="00682C17">
        <w:rPr>
          <w:rFonts w:ascii="Arial" w:eastAsia="Times New Roman" w:hAnsi="Arial"/>
          <w:color w:val="949EA5" w:themeColor="text1" w:themeTint="80"/>
        </w:rPr>
        <w:t xml:space="preserve"> in due fasi</w:t>
      </w:r>
      <w:r w:rsidR="001F5965" w:rsidRPr="00682C17">
        <w:rPr>
          <w:rFonts w:ascii="Arial" w:eastAsia="Times New Roman" w:hAnsi="Arial"/>
          <w:color w:val="949EA5" w:themeColor="text1" w:themeTint="80"/>
        </w:rPr>
        <w:t>: l</w:t>
      </w:r>
      <w:r w:rsidR="000F62C5" w:rsidRPr="00682C17">
        <w:rPr>
          <w:rFonts w:ascii="Arial" w:eastAsia="Times New Roman" w:hAnsi="Arial"/>
          <w:color w:val="949EA5" w:themeColor="text1" w:themeTint="80"/>
        </w:rPr>
        <w:t>a prima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fase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 prevedeva </w:t>
      </w:r>
      <w:r w:rsidR="001F5965" w:rsidRPr="00682C17">
        <w:rPr>
          <w:rFonts w:ascii="Arial" w:eastAsia="Times New Roman" w:hAnsi="Arial"/>
          <w:color w:val="949EA5" w:themeColor="text1" w:themeTint="80"/>
        </w:rPr>
        <w:t xml:space="preserve">l’inserimento 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di due dei </w:t>
      </w:r>
      <w:r w:rsidR="000E5F6C" w:rsidRPr="00682C17">
        <w:rPr>
          <w:rFonts w:ascii="Arial" w:eastAsia="Times New Roman" w:hAnsi="Arial"/>
          <w:color w:val="949EA5" w:themeColor="text1" w:themeTint="80"/>
        </w:rPr>
        <w:t xml:space="preserve">sei </w:t>
      </w:r>
      <w:r w:rsidR="000F62C5" w:rsidRPr="00682C17">
        <w:rPr>
          <w:rFonts w:ascii="Arial" w:eastAsia="Times New Roman" w:hAnsi="Arial"/>
          <w:color w:val="949EA5" w:themeColor="text1" w:themeTint="80"/>
        </w:rPr>
        <w:t>compressori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acquistati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 in una nuova are</w:t>
      </w:r>
      <w:r w:rsidR="00E422B6" w:rsidRPr="00682C17">
        <w:rPr>
          <w:rFonts w:ascii="Arial" w:eastAsia="Times New Roman" w:hAnsi="Arial"/>
          <w:color w:val="949EA5" w:themeColor="text1" w:themeTint="80"/>
        </w:rPr>
        <w:t xml:space="preserve">a </w:t>
      </w:r>
      <w:r w:rsidR="00907D49" w:rsidRPr="00682C17">
        <w:rPr>
          <w:rFonts w:ascii="Arial" w:eastAsia="Times New Roman" w:hAnsi="Arial"/>
          <w:color w:val="949EA5" w:themeColor="text1" w:themeTint="80"/>
        </w:rPr>
        <w:t>appositamente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 costruita per l’ampliamento dell’impianto,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mentre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 </w:t>
      </w:r>
      <w:r w:rsidR="00E422B6" w:rsidRPr="00682C17">
        <w:rPr>
          <w:rFonts w:ascii="Arial" w:eastAsia="Times New Roman" w:hAnsi="Arial"/>
          <w:color w:val="949EA5" w:themeColor="text1" w:themeTint="80"/>
        </w:rPr>
        <w:t xml:space="preserve">durante </w:t>
      </w:r>
      <w:r w:rsidR="000F62C5" w:rsidRPr="00682C17">
        <w:rPr>
          <w:rFonts w:ascii="Arial" w:eastAsia="Times New Roman" w:hAnsi="Arial"/>
          <w:color w:val="949EA5" w:themeColor="text1" w:themeTint="80"/>
        </w:rPr>
        <w:t>la seconda</w:t>
      </w:r>
      <w:r w:rsidR="00E422B6" w:rsidRPr="00682C17">
        <w:rPr>
          <w:rFonts w:ascii="Arial" w:eastAsia="Times New Roman" w:hAnsi="Arial"/>
          <w:color w:val="949EA5" w:themeColor="text1" w:themeTint="80"/>
        </w:rPr>
        <w:t xml:space="preserve"> </w:t>
      </w:r>
      <w:r w:rsidR="00E422B6" w:rsidRPr="00682C17">
        <w:rPr>
          <w:rFonts w:ascii="Arial" w:eastAsia="Times New Roman" w:hAnsi="Arial"/>
          <w:color w:val="949EA5" w:themeColor="text1" w:themeTint="80"/>
        </w:rPr>
        <w:lastRenderedPageBreak/>
        <w:t>fase sarebbero stati sostituiti g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li ultimi </w:t>
      </w:r>
      <w:r w:rsidR="000E5F6C" w:rsidRPr="00682C17">
        <w:rPr>
          <w:rFonts w:ascii="Arial" w:eastAsia="Times New Roman" w:hAnsi="Arial"/>
          <w:color w:val="949EA5" w:themeColor="text1" w:themeTint="80"/>
        </w:rPr>
        <w:t>compressori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Atlas Copco con i nuovi modelli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. </w:t>
      </w:r>
      <w:r w:rsidR="00E422B6" w:rsidRPr="00682C17">
        <w:rPr>
          <w:rFonts w:ascii="Arial" w:eastAsia="Times New Roman" w:hAnsi="Arial"/>
          <w:color w:val="949EA5" w:themeColor="text1" w:themeTint="80"/>
        </w:rPr>
        <w:t>Seguendo quindi questo processo</w:t>
      </w:r>
      <w:r w:rsidR="000E5F6C" w:rsidRPr="00682C17">
        <w:rPr>
          <w:rFonts w:ascii="Arial" w:eastAsia="Times New Roman" w:hAnsi="Arial"/>
          <w:color w:val="949EA5" w:themeColor="text1" w:themeTint="80"/>
        </w:rPr>
        <w:t xml:space="preserve"> anche durante il </w:t>
      </w:r>
      <w:r w:rsidR="000F62C5" w:rsidRPr="00682C17">
        <w:rPr>
          <w:rFonts w:ascii="Arial" w:eastAsia="Times New Roman" w:hAnsi="Arial"/>
          <w:color w:val="949EA5" w:themeColor="text1" w:themeTint="80"/>
        </w:rPr>
        <w:t>lock</w:t>
      </w:r>
      <w:r w:rsidR="001F5965" w:rsidRPr="00682C17">
        <w:rPr>
          <w:rFonts w:ascii="Arial" w:eastAsia="Times New Roman" w:hAnsi="Arial"/>
          <w:color w:val="949EA5" w:themeColor="text1" w:themeTint="80"/>
        </w:rPr>
        <w:t>-</w:t>
      </w:r>
      <w:r w:rsidR="000F62C5" w:rsidRPr="00682C17">
        <w:rPr>
          <w:rFonts w:ascii="Arial" w:eastAsia="Times New Roman" w:hAnsi="Arial"/>
          <w:color w:val="949EA5" w:themeColor="text1" w:themeTint="80"/>
        </w:rPr>
        <w:t>down</w:t>
      </w:r>
      <w:r w:rsidR="000E5F6C" w:rsidRPr="00682C17">
        <w:rPr>
          <w:rFonts w:ascii="Arial" w:eastAsia="Times New Roman" w:hAnsi="Arial"/>
          <w:color w:val="949EA5" w:themeColor="text1" w:themeTint="80"/>
        </w:rPr>
        <w:t>,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 scattato fra la prima e la seconda fase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del progetto</w:t>
      </w:r>
      <w:r w:rsidR="000F62C5" w:rsidRPr="00682C17">
        <w:rPr>
          <w:rFonts w:ascii="Arial" w:eastAsia="Times New Roman" w:hAnsi="Arial"/>
          <w:color w:val="949EA5" w:themeColor="text1" w:themeTint="80"/>
        </w:rPr>
        <w:t xml:space="preserve"> </w:t>
      </w:r>
      <w:r w:rsidR="000E5F6C" w:rsidRPr="00682C17">
        <w:rPr>
          <w:rFonts w:ascii="Arial" w:eastAsia="Times New Roman" w:hAnsi="Arial"/>
          <w:color w:val="949EA5" w:themeColor="text1" w:themeTint="80"/>
        </w:rPr>
        <w:t xml:space="preserve">e coinciso con un aumento della richiesta di acqua minerale, è stata garantita 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la </w:t>
      </w:r>
      <w:r w:rsidR="000E5F6C" w:rsidRPr="00682C17">
        <w:rPr>
          <w:rFonts w:ascii="Arial" w:eastAsia="Times New Roman" w:hAnsi="Arial"/>
          <w:color w:val="949EA5" w:themeColor="text1" w:themeTint="80"/>
        </w:rPr>
        <w:t>continuità di produzione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nonostante</w:t>
      </w:r>
      <w:r w:rsidR="000E5F6C" w:rsidRPr="00682C17">
        <w:rPr>
          <w:rFonts w:ascii="Arial" w:eastAsia="Times New Roman" w:hAnsi="Arial"/>
          <w:color w:val="949EA5" w:themeColor="text1" w:themeTint="80"/>
        </w:rPr>
        <w:t xml:space="preserve"> </w:t>
      </w:r>
      <w:r w:rsidR="00945CEB" w:rsidRPr="00682C17">
        <w:rPr>
          <w:rFonts w:ascii="Arial" w:eastAsia="Times New Roman" w:hAnsi="Arial"/>
          <w:color w:val="949EA5" w:themeColor="text1" w:themeTint="80"/>
        </w:rPr>
        <w:t>l’emergenza</w:t>
      </w:r>
      <w:r w:rsidR="00907D49" w:rsidRPr="00682C17">
        <w:rPr>
          <w:rFonts w:ascii="Arial" w:eastAsia="Times New Roman" w:hAnsi="Arial"/>
          <w:color w:val="949EA5" w:themeColor="text1" w:themeTint="80"/>
        </w:rPr>
        <w:t xml:space="preserve"> sanitaria</w:t>
      </w:r>
      <w:r w:rsidR="00945CEB" w:rsidRPr="00682C17">
        <w:rPr>
          <w:rFonts w:ascii="Arial" w:eastAsia="Times New Roman" w:hAnsi="Arial"/>
          <w:color w:val="949EA5" w:themeColor="text1" w:themeTint="80"/>
        </w:rPr>
        <w:t>.</w:t>
      </w:r>
      <w:r w:rsidR="000E5F6C" w:rsidRPr="00682C17">
        <w:rPr>
          <w:rFonts w:ascii="Arial" w:eastAsia="Times New Roman" w:hAnsi="Arial"/>
          <w:color w:val="949EA5" w:themeColor="text1" w:themeTint="80"/>
        </w:rPr>
        <w:t xml:space="preserve"> </w:t>
      </w:r>
    </w:p>
    <w:p w14:paraId="3051B982" w14:textId="77777777" w:rsidR="000F62C5" w:rsidRPr="00682C17" w:rsidRDefault="000F62C5" w:rsidP="007B32DC">
      <w:pPr>
        <w:rPr>
          <w:rFonts w:ascii="Arial" w:eastAsia="Times New Roman" w:hAnsi="Arial"/>
          <w:color w:val="949EA5" w:themeColor="text1" w:themeTint="80"/>
        </w:rPr>
      </w:pPr>
    </w:p>
    <w:p w14:paraId="7DE14232" w14:textId="2C13281D" w:rsidR="00B559B4" w:rsidRPr="00682C17" w:rsidRDefault="00994A40" w:rsidP="00B559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  <w:bookmarkStart w:id="1" w:name="_Hlk34135948"/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“Lavoriamo con Atlas Copco da circa vent’anni, quando abbiamo acquisito i 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nostri 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primi due compressori, e siamo sempre 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>rimasti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soddisfatti 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>sia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per l’affidabilità della tecnologia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impiegata che </w:t>
      </w: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dal grande spirito di collaborazion</w:t>
      </w:r>
      <w:r w:rsidR="000E5F6C" w:rsidRPr="00682C17">
        <w:rPr>
          <w:rFonts w:ascii="Arial" w:hAnsi="Arial" w:cs="Arial"/>
          <w:color w:val="949EA5" w:themeColor="text1" w:themeTint="80"/>
          <w:sz w:val="20"/>
          <w:szCs w:val="20"/>
        </w:rPr>
        <w:t>e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che abbiamo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>riscontrato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in ogni occasione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Anche per l’installazione e</w:t>
      </w:r>
      <w:r w:rsidR="00545C57" w:rsidRPr="00682C17">
        <w:rPr>
          <w:rFonts w:ascii="Arial" w:hAnsi="Arial" w:cs="Arial"/>
          <w:color w:val="949EA5" w:themeColor="text1" w:themeTint="80"/>
          <w:sz w:val="20"/>
          <w:szCs w:val="20"/>
        </w:rPr>
        <w:t>d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il collaudo del nuovo impianto s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iamo stati seguiti con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professionalità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e siamo stati supportati inoltre nella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redazione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della dichiarazione DM 329 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necessaria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per la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messa in servizio </w:t>
      </w:r>
      <w:r w:rsidR="000E5F6C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in sicurezza 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>d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>elle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attrezzature in pressione</w:t>
      </w:r>
      <w:r w:rsidR="002A7607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. 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Aggiungo che </w:t>
      </w:r>
      <w:r w:rsidR="002A7607" w:rsidRPr="00682C17">
        <w:rPr>
          <w:rFonts w:ascii="Arial" w:hAnsi="Arial" w:cs="Arial"/>
          <w:color w:val="949EA5" w:themeColor="text1" w:themeTint="80"/>
          <w:sz w:val="20"/>
          <w:szCs w:val="20"/>
        </w:rPr>
        <w:t>la silenziosità dell’imp</w:t>
      </w:r>
      <w:r w:rsidR="003B6B81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ianto e la riduzione di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vibrazioni sono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state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determinanti per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migliorare l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>’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ambiente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 lavoro nella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nostra sala compressori</w:t>
      </w:r>
      <w:r w:rsidR="006A706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”, </w:t>
      </w:r>
      <w:r w:rsidR="00DE6EA2" w:rsidRPr="00682C17">
        <w:rPr>
          <w:rFonts w:ascii="Arial" w:hAnsi="Arial" w:cs="Arial"/>
          <w:color w:val="949EA5" w:themeColor="text1" w:themeTint="80"/>
          <w:sz w:val="20"/>
          <w:szCs w:val="20"/>
        </w:rPr>
        <w:t>afferma Ottavio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Dimartino, Responsabile Produzione di 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>SIAM</w:t>
      </w:r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</w:p>
    <w:p w14:paraId="5F756D45" w14:textId="77777777" w:rsidR="00B559B4" w:rsidRPr="00682C17" w:rsidRDefault="00B559B4" w:rsidP="00B559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</w:p>
    <w:p w14:paraId="1EED7451" w14:textId="5E6E6D7B" w:rsidR="000F0797" w:rsidRPr="00682C17" w:rsidRDefault="00DE6EA2" w:rsidP="00B559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  <w:r w:rsidRPr="00682C17">
        <w:rPr>
          <w:rFonts w:ascii="Arial" w:hAnsi="Arial" w:cs="Arial"/>
          <w:color w:val="949EA5" w:themeColor="text1" w:themeTint="80"/>
          <w:sz w:val="20"/>
          <w:szCs w:val="20"/>
        </w:rPr>
        <w:t>“I</w:t>
      </w:r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994A40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dati </w:t>
      </w:r>
      <w:r w:rsidR="00E10AE4" w:rsidRPr="00682C17">
        <w:rPr>
          <w:rFonts w:ascii="Arial" w:hAnsi="Arial" w:cs="Arial"/>
          <w:color w:val="949EA5" w:themeColor="text1" w:themeTint="80"/>
          <w:sz w:val="20"/>
          <w:szCs w:val="20"/>
        </w:rPr>
        <w:t>per il</w:t>
      </w:r>
      <w:r w:rsidR="00994A40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monitoraggio</w:t>
      </w:r>
      <w:r w:rsidR="00833B9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forniti d</w:t>
      </w:r>
      <w:r w:rsidR="002A7607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a Energy Team, </w:t>
      </w:r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la </w:t>
      </w:r>
      <w:r w:rsidR="002A7607" w:rsidRPr="00682C17">
        <w:rPr>
          <w:rFonts w:ascii="Arial" w:hAnsi="Arial" w:cs="Arial"/>
          <w:color w:val="949EA5" w:themeColor="text1" w:themeTint="80"/>
          <w:sz w:val="20"/>
          <w:szCs w:val="20"/>
        </w:rPr>
        <w:t>Energy Service Company che ci ha affiancato nel progetto e</w:t>
      </w:r>
      <w:r w:rsidR="00545C57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d </w:t>
      </w:r>
      <w:r w:rsidR="002A7607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ha fornito la strumentazione di misura di portata e di potenza, 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>hanno evidenziato dei</w:t>
      </w:r>
      <w:r w:rsidR="00994A40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consumi specifici delle macchine superiori alle aspettative, con </w:t>
      </w:r>
      <w:r w:rsidR="00C404E3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miglioramento complessivo dell’efficienza dell’impianto di circa il 25% </w:t>
      </w:r>
      <w:r w:rsidR="00FE5D2B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che conseguentemente comporta un risparmio </w:t>
      </w:r>
      <w:r w:rsidR="00BE2B5C" w:rsidRPr="00682C17">
        <w:rPr>
          <w:rFonts w:ascii="Arial" w:hAnsi="Arial" w:cs="Arial"/>
          <w:color w:val="949EA5" w:themeColor="text1" w:themeTint="80"/>
          <w:sz w:val="20"/>
          <w:szCs w:val="20"/>
        </w:rPr>
        <w:t>economico per</w:t>
      </w:r>
      <w:r w:rsidR="00FE5D2B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il cliente</w:t>
      </w:r>
      <w:r w:rsidR="00BE2B5C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. 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>Ciò è stato m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>erito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sicuramente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de</w:t>
      </w:r>
      <w:r w:rsidR="00907D49" w:rsidRPr="00682C17">
        <w:rPr>
          <w:rFonts w:ascii="Arial" w:hAnsi="Arial" w:cs="Arial"/>
          <w:color w:val="949EA5" w:themeColor="text1" w:themeTint="80"/>
          <w:sz w:val="20"/>
          <w:szCs w:val="20"/>
        </w:rPr>
        <w:t>l nostro progetto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combinato con </w:t>
      </w:r>
      <w:r w:rsidR="00545C57" w:rsidRPr="00682C17">
        <w:rPr>
          <w:rFonts w:ascii="Arial" w:hAnsi="Arial" w:cs="Arial"/>
          <w:color w:val="949EA5" w:themeColor="text1" w:themeTint="80"/>
          <w:sz w:val="20"/>
          <w:szCs w:val="20"/>
        </w:rPr>
        <w:t>una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tecnologia innovativa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, 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>ma anche del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programma di automazione e controllo che gestisce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tutto</w:t>
      </w:r>
      <w:r w:rsidR="00B559B4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l’impianto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e che attiva</w:t>
      </w:r>
      <w:r w:rsidR="00833B95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 diversi compressori per ottimizzare il flusso di aria compressa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in maniera costante</w:t>
      </w:r>
      <w:r w:rsidR="00591CE1" w:rsidRPr="00682C17">
        <w:rPr>
          <w:rFonts w:ascii="Arial" w:hAnsi="Arial" w:cs="Arial"/>
          <w:color w:val="949EA5" w:themeColor="text1" w:themeTint="80"/>
          <w:sz w:val="20"/>
          <w:szCs w:val="20"/>
        </w:rPr>
        <w:t>, inoltre</w:t>
      </w:r>
      <w:r w:rsidR="0080566D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la sala compressori è monitorabile da remoto attraverso i più comuni device (smartphone</w:t>
      </w:r>
      <w:r w:rsidR="00591CE1" w:rsidRPr="00682C17">
        <w:rPr>
          <w:rFonts w:ascii="Arial" w:hAnsi="Arial" w:cs="Arial"/>
          <w:color w:val="949EA5" w:themeColor="text1" w:themeTint="80"/>
          <w:sz w:val="20"/>
          <w:szCs w:val="20"/>
        </w:rPr>
        <w:t>,</w:t>
      </w:r>
      <w:r w:rsidR="0080566D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tablet, ecc.). </w:t>
      </w:r>
      <w:r w:rsidR="001E6347" w:rsidRPr="00682C17">
        <w:rPr>
          <w:rFonts w:ascii="Arial" w:hAnsi="Arial" w:cs="Arial"/>
          <w:color w:val="949EA5" w:themeColor="text1" w:themeTint="80"/>
          <w:sz w:val="20"/>
          <w:szCs w:val="20"/>
        </w:rPr>
        <w:t>Possiamo pertanto dire che le prestazioni della nuova sala compressori ci stanno dando grandi soddisfazioni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  <w:r w:rsidR="001E6347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E422B6" w:rsidRPr="00682C17">
        <w:rPr>
          <w:rFonts w:ascii="Arial" w:hAnsi="Arial" w:cs="Arial"/>
          <w:color w:val="949EA5" w:themeColor="text1" w:themeTint="80"/>
          <w:sz w:val="20"/>
          <w:szCs w:val="20"/>
        </w:rPr>
        <w:t>N</w:t>
      </w:r>
      <w:r w:rsidR="001E6347" w:rsidRPr="00682C17">
        <w:rPr>
          <w:rFonts w:ascii="Arial" w:hAnsi="Arial" w:cs="Arial"/>
          <w:color w:val="949EA5" w:themeColor="text1" w:themeTint="80"/>
          <w:sz w:val="20"/>
          <w:szCs w:val="20"/>
        </w:rPr>
        <w:t>e siamo molto orgogliosi</w:t>
      </w:r>
      <w:r w:rsidR="00545C57" w:rsidRPr="00682C17">
        <w:rPr>
          <w:rFonts w:ascii="Arial" w:hAnsi="Arial" w:cs="Arial"/>
          <w:color w:val="949EA5" w:themeColor="text1" w:themeTint="80"/>
          <w:sz w:val="20"/>
          <w:szCs w:val="20"/>
        </w:rPr>
        <w:t>”</w:t>
      </w:r>
      <w:r w:rsidR="00833B95" w:rsidRPr="00682C17">
        <w:rPr>
          <w:rFonts w:ascii="Arial" w:hAnsi="Arial" w:cs="Arial"/>
          <w:color w:val="949EA5" w:themeColor="text1" w:themeTint="80"/>
          <w:sz w:val="20"/>
          <w:szCs w:val="20"/>
        </w:rPr>
        <w:t>, afferma Giorgio Ceron,</w:t>
      </w:r>
      <w:r w:rsidR="0076100E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Project </w:t>
      </w:r>
      <w:proofErr w:type="spellStart"/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>Engineer</w:t>
      </w:r>
      <w:proofErr w:type="spellEnd"/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di Atlas Copco</w:t>
      </w:r>
      <w:r w:rsidR="00545C57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</w:t>
      </w:r>
      <w:r w:rsidR="00833B95" w:rsidRPr="00682C17">
        <w:rPr>
          <w:rFonts w:ascii="Arial" w:hAnsi="Arial" w:cs="Arial"/>
          <w:color w:val="949EA5" w:themeColor="text1" w:themeTint="80"/>
          <w:sz w:val="20"/>
          <w:szCs w:val="20"/>
        </w:rPr>
        <w:t>che ha progettato l’impianto</w:t>
      </w:r>
      <w:r w:rsidR="001F3DB9" w:rsidRPr="00682C17">
        <w:rPr>
          <w:rFonts w:ascii="Arial" w:hAnsi="Arial" w:cs="Arial"/>
          <w:color w:val="949EA5" w:themeColor="text1" w:themeTint="80"/>
          <w:sz w:val="20"/>
          <w:szCs w:val="20"/>
        </w:rPr>
        <w:t xml:space="preserve"> e seguito tutto il suo processo di implementazione</w:t>
      </w:r>
      <w:r w:rsidR="00833B95" w:rsidRPr="00682C17">
        <w:rPr>
          <w:rFonts w:ascii="Arial" w:hAnsi="Arial" w:cs="Arial"/>
          <w:color w:val="949EA5" w:themeColor="text1" w:themeTint="80"/>
          <w:sz w:val="20"/>
          <w:szCs w:val="20"/>
        </w:rPr>
        <w:t>.</w:t>
      </w:r>
    </w:p>
    <w:p w14:paraId="07196BD1" w14:textId="7549E333" w:rsidR="00833B95" w:rsidRPr="003B6B81" w:rsidRDefault="00833B95" w:rsidP="00B559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949EA5" w:themeColor="text1" w:themeTint="80"/>
          <w:sz w:val="20"/>
          <w:szCs w:val="20"/>
        </w:rPr>
      </w:pPr>
    </w:p>
    <w:bookmarkEnd w:id="0"/>
    <w:bookmarkEnd w:id="1"/>
    <w:p w14:paraId="7708650B" w14:textId="77777777" w:rsidR="00A22FFD" w:rsidRDefault="00A22FFD" w:rsidP="00B561B5">
      <w:pPr>
        <w:tabs>
          <w:tab w:val="left" w:pos="1348"/>
        </w:tabs>
        <w:jc w:val="both"/>
        <w:rPr>
          <w:rFonts w:ascii="Arial" w:hAnsi="Arial"/>
          <w:color w:val="949EA5" w:themeColor="text1" w:themeTint="80"/>
        </w:rPr>
      </w:pPr>
    </w:p>
    <w:p w14:paraId="5F195E5C" w14:textId="77777777" w:rsidR="00F0037D" w:rsidRDefault="00F0037D" w:rsidP="00F0037D">
      <w:pPr>
        <w:autoSpaceDE w:val="0"/>
        <w:autoSpaceDN w:val="0"/>
        <w:adjustRightInd w:val="0"/>
        <w:jc w:val="both"/>
        <w:rPr>
          <w:lang w:eastAsia="nl-BE"/>
        </w:rPr>
      </w:pPr>
    </w:p>
    <w:p w14:paraId="6B45DF4A" w14:textId="2D75196A" w:rsidR="00F0037D" w:rsidRDefault="00F0037D" w:rsidP="00F0037D">
      <w:pPr>
        <w:pBdr>
          <w:top w:val="single" w:sz="4" w:space="1" w:color="auto"/>
        </w:pBdr>
        <w:spacing w:line="256" w:lineRule="auto"/>
        <w:jc w:val="both"/>
        <w:rPr>
          <w:rFonts w:ascii="Arial" w:hAnsi="Arial"/>
          <w:b/>
          <w:bCs/>
          <w:color w:val="000000"/>
          <w:sz w:val="18"/>
          <w:szCs w:val="18"/>
          <w:lang w:eastAsia="en-US"/>
        </w:rPr>
      </w:pPr>
      <w:r>
        <w:rPr>
          <w:rFonts w:ascii="Arial" w:hAnsi="Arial"/>
          <w:b/>
          <w:bCs/>
          <w:color w:val="000000"/>
          <w:sz w:val="18"/>
          <w:szCs w:val="18"/>
          <w:lang w:eastAsia="en-US"/>
        </w:rPr>
        <w:t>Gruppo Atlas Copco</w:t>
      </w:r>
    </w:p>
    <w:p w14:paraId="7293FAFD" w14:textId="272B4990" w:rsidR="00F0037D" w:rsidRDefault="00F0037D" w:rsidP="00F0037D">
      <w:pPr>
        <w:pBdr>
          <w:top w:val="single" w:sz="4" w:space="1" w:color="auto"/>
        </w:pBdr>
        <w:spacing w:line="25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grandi idee accelerano l’innovazione. In Atlas Copco, fin dal 1873, trasformiamo le idee industriali in vantaggi e benefici per il business. Ascoltando i nostri clienti e conoscendo le loro necessità, sviluppiamo valore e innoviamo, focalizzandoci sul futuro. Atlas Copco ha sede a Stoccolma, Svezia, con clienti in più di 180 paesi e 37000</w:t>
      </w:r>
      <w:r w:rsidR="009D4889">
        <w:rPr>
          <w:rFonts w:ascii="Arial" w:hAnsi="Arial"/>
          <w:sz w:val="18"/>
          <w:szCs w:val="18"/>
        </w:rPr>
        <w:t xml:space="preserve"> dipendenti</w:t>
      </w:r>
      <w:r>
        <w:rPr>
          <w:rFonts w:ascii="Arial" w:hAnsi="Arial"/>
          <w:sz w:val="18"/>
          <w:szCs w:val="18"/>
        </w:rPr>
        <w:t xml:space="preserve">. Fatturato nel 2018 di BSEK 95 / 9 </w:t>
      </w:r>
      <w:proofErr w:type="spellStart"/>
      <w:r>
        <w:rPr>
          <w:rFonts w:ascii="Arial" w:hAnsi="Arial"/>
          <w:sz w:val="18"/>
          <w:szCs w:val="18"/>
        </w:rPr>
        <w:t>Beur</w:t>
      </w:r>
      <w:proofErr w:type="spellEnd"/>
      <w:r>
        <w:rPr>
          <w:rFonts w:ascii="Arial" w:hAnsi="Arial"/>
          <w:sz w:val="18"/>
          <w:szCs w:val="18"/>
        </w:rPr>
        <w:t>.</w:t>
      </w:r>
    </w:p>
    <w:p w14:paraId="3210A556" w14:textId="77777777" w:rsidR="00F0037D" w:rsidRDefault="00F0037D" w:rsidP="00F0037D">
      <w:pPr>
        <w:pBdr>
          <w:top w:val="single" w:sz="4" w:space="1" w:color="auto"/>
        </w:pBdr>
        <w:spacing w:line="256" w:lineRule="auto"/>
        <w:jc w:val="both"/>
        <w:rPr>
          <w:rFonts w:ascii="Arial" w:hAnsi="Arial"/>
          <w:sz w:val="18"/>
          <w:szCs w:val="18"/>
        </w:rPr>
      </w:pPr>
    </w:p>
    <w:p w14:paraId="43A39D99" w14:textId="77777777" w:rsidR="00F0037D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b/>
          <w:sz w:val="18"/>
          <w:lang w:eastAsia="en-US"/>
        </w:rPr>
      </w:pPr>
      <w:r>
        <w:rPr>
          <w:rFonts w:ascii="Arial" w:hAnsi="Arial"/>
          <w:b/>
          <w:sz w:val="18"/>
          <w:lang w:eastAsia="en-US"/>
        </w:rPr>
        <w:t>Divisione Compressori</w:t>
      </w:r>
    </w:p>
    <w:p w14:paraId="76E1C9C0" w14:textId="77777777" w:rsidR="00F0037D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sz w:val="18"/>
          <w:szCs w:val="22"/>
          <w:lang w:eastAsia="en-US"/>
        </w:rPr>
      </w:pPr>
      <w:r>
        <w:rPr>
          <w:rFonts w:ascii="Arial" w:hAnsi="Arial"/>
          <w:sz w:val="18"/>
        </w:rPr>
        <w:t>Le grandi idee accelerano l’innovazione. In Atlas Copco</w:t>
      </w:r>
      <w:r>
        <w:rPr>
          <w:rFonts w:ascii="Arial" w:hAnsi="Arial"/>
          <w:sz w:val="18"/>
          <w:szCs w:val="22"/>
          <w:lang w:eastAsia="en-US"/>
        </w:rPr>
        <w:t xml:space="preserve"> Divisione Compressori, collaboriamo con i nostri clienti per trasformare </w:t>
      </w:r>
      <w:r>
        <w:rPr>
          <w:rFonts w:ascii="Arial" w:hAnsi="Arial"/>
          <w:sz w:val="18"/>
        </w:rPr>
        <w:t>le idee industriali in soluzioni smart all’avanguardia per aria compressa e gas industriali. Il nostro personale con la sua passione, esperienza ed assistenza è in grado di dare valore a qualunque industria ed ovunque nel mondo.</w:t>
      </w:r>
      <w:r>
        <w:rPr>
          <w:rFonts w:ascii="Arial" w:hAnsi="Arial"/>
          <w:sz w:val="18"/>
          <w:szCs w:val="22"/>
          <w:lang w:eastAsia="en-US"/>
        </w:rPr>
        <w:t xml:space="preserve"> </w:t>
      </w:r>
    </w:p>
    <w:p w14:paraId="7500EDDA" w14:textId="77777777" w:rsidR="00E53AD5" w:rsidRDefault="00E53AD5" w:rsidP="00F0037D">
      <w:pPr>
        <w:rPr>
          <w:rFonts w:ascii="Arial" w:hAnsi="Arial"/>
        </w:rPr>
      </w:pPr>
    </w:p>
    <w:p w14:paraId="4F05BC6A" w14:textId="5E63AEAE" w:rsidR="00F0037D" w:rsidRDefault="00F0037D" w:rsidP="00F0037D">
      <w:pPr>
        <w:rPr>
          <w:rFonts w:ascii="Arial" w:hAnsi="Arial"/>
        </w:rPr>
      </w:pPr>
      <w:r>
        <w:rPr>
          <w:rFonts w:ascii="Arial" w:hAnsi="Arial"/>
        </w:rPr>
        <w:t xml:space="preserve">Per saperne di più: </w:t>
      </w:r>
      <w:hyperlink r:id="rId10" w:history="1">
        <w:r w:rsidR="0084405E" w:rsidRPr="00B11293">
          <w:rPr>
            <w:rStyle w:val="Collegamentoipertestuale"/>
            <w:rFonts w:ascii="Arial" w:hAnsi="Arial"/>
          </w:rPr>
          <w:t>www.atlascopco.com/aria-compressa-pet</w:t>
        </w:r>
      </w:hyperlink>
      <w:bookmarkStart w:id="2" w:name="_GoBack"/>
      <w:bookmarkEnd w:id="2"/>
    </w:p>
    <w:p w14:paraId="46E9AB89" w14:textId="77777777" w:rsidR="00F0037D" w:rsidRDefault="00F0037D" w:rsidP="00F0037D">
      <w:pPr>
        <w:tabs>
          <w:tab w:val="left" w:pos="1348"/>
        </w:tabs>
        <w:jc w:val="both"/>
        <w:rPr>
          <w:rFonts w:ascii="Arial" w:hAnsi="Arial"/>
          <w:color w:val="FF0000"/>
        </w:rPr>
      </w:pPr>
    </w:p>
    <w:p w14:paraId="1F8BDAB4" w14:textId="77777777" w:rsidR="00E53AD5" w:rsidRDefault="00E53AD5" w:rsidP="00E53AD5">
      <w:pPr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0DF" wp14:editId="0CB36A72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364480" cy="579120"/>
                <wp:effectExtent l="0" t="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D5E" w14:textId="77777777" w:rsidR="00E53AD5" w:rsidRDefault="00E53AD5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Ufficio Stampa Atlas Copco: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3F94C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Updating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4546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2B3D132E" w14:textId="2372CB8A" w:rsidR="00E53AD5" w:rsidRDefault="00E53AD5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OLGA CALENTI   - mobile 351 5041820  – olga.calenti@updating.it                   </w:t>
                            </w:r>
                          </w:p>
                          <w:p w14:paraId="611591FE" w14:textId="61E6AEAA" w:rsidR="00E53AD5" w:rsidRDefault="00E53AD5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ERMINIA CORSI - mobile 351 8920849  – erminia.corsi@updating.it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90D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71.2pt;margin-top:14.5pt;width:422.4pt;height: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" strokecolor="#0070c0" strokeweight="1pt">
                <v:textbox>
                  <w:txbxContent>
                    <w:p w14:paraId="5936ED5E" w14:textId="77777777" w:rsidR="00E53AD5" w:rsidRDefault="00E53AD5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Ufficio Stampa Atlas Copco:</w:t>
                      </w:r>
                      <w:r>
                        <w:rPr>
                          <w:rFonts w:ascii="Calibri" w:hAnsi="Calibri" w:cs="Calibri"/>
                          <w:b/>
                          <w:color w:val="3F94C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Updating   </w:t>
                      </w:r>
                      <w:r>
                        <w:rPr>
                          <w:rFonts w:ascii="Calibri" w:hAnsi="Calibri" w:cs="Calibri"/>
                          <w:b/>
                          <w:color w:val="44546A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2B3D132E" w14:textId="2372CB8A" w:rsidR="00E53AD5" w:rsidRDefault="00E53AD5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OLGA CALENTI   - mobile 351 5041820  – olga.calenti@updating.it                   </w:t>
                      </w:r>
                    </w:p>
                    <w:p w14:paraId="611591FE" w14:textId="61E6AEAA" w:rsidR="00E53AD5" w:rsidRDefault="00E53AD5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>ERMINIA CORSI - mobile 351 8920849  – erminia.corsi@updating.it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1F80B" w14:textId="77777777" w:rsidR="00E53AD5" w:rsidRDefault="00E53AD5" w:rsidP="00E53AD5">
      <w:pPr>
        <w:spacing w:line="200" w:lineRule="exact"/>
        <w:rPr>
          <w:sz w:val="16"/>
          <w:szCs w:val="16"/>
        </w:rPr>
      </w:pPr>
    </w:p>
    <w:p w14:paraId="2EA04685" w14:textId="77777777" w:rsidR="00F0037D" w:rsidRDefault="00F0037D" w:rsidP="00F0037D">
      <w:pPr>
        <w:jc w:val="both"/>
        <w:rPr>
          <w:b/>
          <w:sz w:val="24"/>
          <w:szCs w:val="24"/>
        </w:rPr>
      </w:pPr>
    </w:p>
    <w:p w14:paraId="55BE2C6A" w14:textId="77777777" w:rsidR="00F0037D" w:rsidRDefault="00F0037D" w:rsidP="00F0037D">
      <w:pPr>
        <w:rPr>
          <w:rStyle w:val="Riferimentointenso"/>
          <w:b w:val="0"/>
          <w:bCs w:val="0"/>
        </w:rPr>
      </w:pPr>
    </w:p>
    <w:p w14:paraId="49A049D0" w14:textId="77777777" w:rsidR="00CA07E3" w:rsidRPr="009455E9" w:rsidRDefault="00CA07E3" w:rsidP="009455E9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sectPr w:rsidR="00CA07E3" w:rsidRPr="009455E9" w:rsidSect="007B3C54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2268" w:right="851" w:bottom="1701" w:left="2552" w:header="567" w:footer="567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56C1" w16cex:dateUtc="2020-10-20T10:29:00Z"/>
  <w16cex:commentExtensible w16cex:durableId="23395591" w16cex:dateUtc="2020-10-20T10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EEB7" w14:textId="77777777" w:rsidR="00E35101" w:rsidRDefault="00E35101">
      <w:r>
        <w:separator/>
      </w:r>
    </w:p>
  </w:endnote>
  <w:endnote w:type="continuationSeparator" w:id="0">
    <w:p w14:paraId="3883F9A0" w14:textId="77777777" w:rsidR="00E35101" w:rsidRDefault="00E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409"/>
      <w:gridCol w:w="2835"/>
      <w:gridCol w:w="2694"/>
    </w:tblGrid>
    <w:tr w:rsidR="00956660" w:rsidRPr="00FE1A35" w14:paraId="64DDFA41" w14:textId="77777777" w:rsidTr="006072FD">
      <w:trPr>
        <w:gridAfter w:val="1"/>
        <w:wAfter w:w="2694" w:type="dxa"/>
        <w:trHeight w:val="60"/>
      </w:trPr>
      <w:tc>
        <w:tcPr>
          <w:tcW w:w="7938" w:type="dxa"/>
          <w:gridSpan w:val="3"/>
          <w:tcBorders>
            <w:bottom w:val="single" w:sz="4" w:space="0" w:color="0099CC" w:themeColor="text2"/>
          </w:tcBorders>
        </w:tcPr>
        <w:p w14:paraId="62C619F0" w14:textId="77777777" w:rsidR="00956660" w:rsidRPr="00FE1A35" w:rsidRDefault="00956660" w:rsidP="006072FD">
          <w:pPr>
            <w:pStyle w:val="3-FooterOperatingName"/>
          </w:pPr>
          <w:bookmarkStart w:id="3" w:name="FtagFr"/>
          <w:r w:rsidRPr="00FE1A35">
            <w:t xml:space="preserve">Atlas Copco </w:t>
          </w:r>
          <w:bookmarkEnd w:id="3"/>
          <w:r w:rsidRPr="00FE1A35">
            <w:t>Italia S.r.l.</w:t>
          </w:r>
          <w:r w:rsidR="00FE1A35" w:rsidRPr="00FE1A35">
            <w:t xml:space="preserve"> – Divisione Compressori</w:t>
          </w:r>
        </w:p>
      </w:tc>
    </w:tr>
    <w:tr w:rsidR="0016684F" w:rsidRPr="0084405E" w14:paraId="2F595DF7" w14:textId="77777777" w:rsidTr="006072FD">
      <w:trPr>
        <w:trHeight w:val="238"/>
      </w:trPr>
      <w:tc>
        <w:tcPr>
          <w:tcW w:w="2694" w:type="dxa"/>
          <w:vAlign w:val="bottom"/>
        </w:tcPr>
        <w:p w14:paraId="32D6894C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Società a socio unico</w:t>
          </w:r>
        </w:p>
      </w:tc>
      <w:tc>
        <w:tcPr>
          <w:tcW w:w="2409" w:type="dxa"/>
          <w:vAlign w:val="bottom"/>
        </w:tcPr>
        <w:p w14:paraId="6B5E01D9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Telefono</w:t>
          </w:r>
          <w:r w:rsidR="00CE0862">
            <w:rPr>
              <w:sz w:val="16"/>
              <w:szCs w:val="16"/>
            </w:rPr>
            <w:t>:</w:t>
          </w:r>
          <w:r w:rsidRPr="0016684F">
            <w:rPr>
              <w:sz w:val="16"/>
              <w:szCs w:val="16"/>
            </w:rPr>
            <w:t xml:space="preserve"> +39 02 61799.1</w:t>
          </w:r>
        </w:p>
      </w:tc>
      <w:tc>
        <w:tcPr>
          <w:tcW w:w="2835" w:type="dxa"/>
          <w:vAlign w:val="bottom"/>
        </w:tcPr>
        <w:p w14:paraId="1079C87D" w14:textId="77777777" w:rsidR="0016684F" w:rsidRPr="006072FD" w:rsidRDefault="0016684F" w:rsidP="005F75F0">
          <w:pPr>
            <w:pStyle w:val="Pidipagina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 xml:space="preserve">Cap. Soc. € 5.000.000,00 int. </w:t>
          </w:r>
          <w:r w:rsidR="005F75F0" w:rsidRPr="006072FD">
            <w:rPr>
              <w:rFonts w:asciiTheme="minorHAnsi" w:hAnsiTheme="minorHAnsi" w:cstheme="minorHAnsi"/>
              <w:noProof/>
              <w:sz w:val="16"/>
              <w:szCs w:val="16"/>
            </w:rPr>
            <w:t>v</w:t>
          </w: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>ers</w:t>
          </w:r>
          <w:r w:rsidR="005F75F0" w:rsidRPr="006072FD">
            <w:rPr>
              <w:rFonts w:asciiTheme="minorHAnsi" w:hAnsiTheme="minorHAnsi" w:cstheme="minorHAnsi"/>
              <w:noProof/>
              <w:sz w:val="16"/>
              <w:szCs w:val="16"/>
            </w:rPr>
            <w:t>ato</w:t>
          </w:r>
        </w:p>
      </w:tc>
      <w:tc>
        <w:tcPr>
          <w:tcW w:w="2694" w:type="dxa"/>
          <w:tcBorders>
            <w:top w:val="single" w:sz="4" w:space="0" w:color="0099CC"/>
          </w:tcBorders>
          <w:vAlign w:val="bottom"/>
        </w:tcPr>
        <w:p w14:paraId="2B0D1131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  <w:lang w:val="en-GB"/>
            </w:rPr>
          </w:pPr>
          <w:proofErr w:type="spellStart"/>
          <w:r w:rsidRPr="0016684F">
            <w:rPr>
              <w:sz w:val="16"/>
              <w:szCs w:val="16"/>
              <w:lang w:val="en-GB"/>
            </w:rPr>
            <w:t>Iscr</w:t>
          </w:r>
          <w:proofErr w:type="spellEnd"/>
          <w:r w:rsidRPr="0016684F">
            <w:rPr>
              <w:sz w:val="16"/>
              <w:szCs w:val="16"/>
              <w:lang w:val="en-GB"/>
            </w:rPr>
            <w:t xml:space="preserve">. Reg. A.E.E. IT08020000003374 </w:t>
          </w:r>
        </w:p>
      </w:tc>
    </w:tr>
    <w:tr w:rsidR="0016684F" w:rsidRPr="004A5F41" w14:paraId="407B888C" w14:textId="77777777" w:rsidTr="006072FD">
      <w:trPr>
        <w:trHeight w:val="238"/>
      </w:trPr>
      <w:tc>
        <w:tcPr>
          <w:tcW w:w="2694" w:type="dxa"/>
          <w:vAlign w:val="bottom"/>
        </w:tcPr>
        <w:p w14:paraId="1276AC6B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Sede legale e </w:t>
          </w:r>
          <w:proofErr w:type="spellStart"/>
          <w:r w:rsidRPr="0016684F">
            <w:rPr>
              <w:sz w:val="16"/>
              <w:szCs w:val="16"/>
            </w:rPr>
            <w:t>amm</w:t>
          </w:r>
          <w:proofErr w:type="spellEnd"/>
          <w:r w:rsidRPr="0016684F">
            <w:rPr>
              <w:sz w:val="16"/>
              <w:szCs w:val="16"/>
            </w:rPr>
            <w:t xml:space="preserve">. Via G. Galilei n. 40 </w:t>
          </w:r>
        </w:p>
      </w:tc>
      <w:tc>
        <w:tcPr>
          <w:tcW w:w="2409" w:type="dxa"/>
          <w:vAlign w:val="bottom"/>
        </w:tcPr>
        <w:p w14:paraId="6DC1369F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PEC: </w:t>
          </w:r>
          <w:hyperlink r:id="rId1" w:history="1">
            <w:r w:rsidRPr="0016684F">
              <w:rPr>
                <w:rStyle w:val="Collegamentoipertestuale"/>
                <w:sz w:val="16"/>
                <w:szCs w:val="16"/>
              </w:rPr>
              <w:t>atlascopcoitalia@legalmail.it</w:t>
            </w:r>
          </w:hyperlink>
          <w:r w:rsidRPr="0016684F"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  <w:vAlign w:val="bottom"/>
        </w:tcPr>
        <w:p w14:paraId="285962FB" w14:textId="77777777" w:rsidR="0016684F" w:rsidRPr="0016684F" w:rsidRDefault="0016684F" w:rsidP="0042036E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Reg. </w:t>
          </w:r>
          <w:proofErr w:type="spellStart"/>
          <w:r w:rsidRPr="0016684F">
            <w:rPr>
              <w:sz w:val="16"/>
              <w:szCs w:val="16"/>
            </w:rPr>
            <w:t>Imp</w:t>
          </w:r>
          <w:proofErr w:type="spellEnd"/>
          <w:r w:rsidRPr="0016684F">
            <w:rPr>
              <w:sz w:val="16"/>
              <w:szCs w:val="16"/>
            </w:rPr>
            <w:t xml:space="preserve">. </w:t>
          </w:r>
          <w:r w:rsidR="0042036E">
            <w:rPr>
              <w:sz w:val="16"/>
              <w:szCs w:val="16"/>
            </w:rPr>
            <w:t>MI -</w:t>
          </w:r>
          <w:r w:rsidRPr="0016684F">
            <w:rPr>
              <w:sz w:val="16"/>
              <w:szCs w:val="16"/>
            </w:rPr>
            <w:t xml:space="preserve"> C.F.</w:t>
          </w:r>
          <w:r w:rsidR="0042036E">
            <w:rPr>
              <w:sz w:val="16"/>
              <w:szCs w:val="16"/>
            </w:rPr>
            <w:t xml:space="preserve"> e P.IVA </w:t>
          </w:r>
          <w:r w:rsidRPr="0016684F">
            <w:rPr>
              <w:sz w:val="16"/>
              <w:szCs w:val="16"/>
            </w:rPr>
            <w:t xml:space="preserve"> 00908740152 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0836FC59" w14:textId="77777777" w:rsidR="0016684F" w:rsidRPr="0016684F" w:rsidRDefault="0016684F" w:rsidP="0016684F">
          <w:pPr>
            <w:spacing w:line="200" w:lineRule="exact"/>
            <w:rPr>
              <w:rFonts w:ascii="Times New Roman" w:eastAsia="Times New Roman" w:hAnsi="Times New Roman"/>
              <w:sz w:val="16"/>
              <w:szCs w:val="16"/>
            </w:rPr>
          </w:pPr>
          <w:proofErr w:type="spellStart"/>
          <w:r w:rsidRPr="0016684F">
            <w:rPr>
              <w:sz w:val="16"/>
              <w:szCs w:val="16"/>
            </w:rPr>
            <w:t>Iscr</w:t>
          </w:r>
          <w:proofErr w:type="spellEnd"/>
          <w:r w:rsidRPr="0016684F">
            <w:rPr>
              <w:sz w:val="16"/>
              <w:szCs w:val="16"/>
            </w:rPr>
            <w:t xml:space="preserve">. Reg. Pile e </w:t>
          </w:r>
          <w:proofErr w:type="spellStart"/>
          <w:r w:rsidRPr="0016684F">
            <w:rPr>
              <w:sz w:val="16"/>
              <w:szCs w:val="16"/>
            </w:rPr>
            <w:t>Acc</w:t>
          </w:r>
          <w:proofErr w:type="spellEnd"/>
          <w:r w:rsidRPr="0016684F">
            <w:rPr>
              <w:sz w:val="16"/>
              <w:szCs w:val="16"/>
            </w:rPr>
            <w:t>. IT09060P00000213</w:t>
          </w:r>
        </w:p>
      </w:tc>
    </w:tr>
    <w:tr w:rsidR="0016684F" w:rsidRPr="004A5F41" w14:paraId="24C76734" w14:textId="77777777" w:rsidTr="006072FD">
      <w:trPr>
        <w:trHeight w:val="238"/>
      </w:trPr>
      <w:tc>
        <w:tcPr>
          <w:tcW w:w="2694" w:type="dxa"/>
          <w:vAlign w:val="bottom"/>
        </w:tcPr>
        <w:p w14:paraId="5E322EC3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20092 </w:t>
          </w:r>
          <w:r w:rsidR="00CE0862">
            <w:rPr>
              <w:sz w:val="16"/>
              <w:szCs w:val="16"/>
            </w:rPr>
            <w:t>Cinisello Balsamo (MI)</w:t>
          </w:r>
          <w:r w:rsidRPr="0016684F">
            <w:rPr>
              <w:sz w:val="16"/>
              <w:szCs w:val="16"/>
            </w:rPr>
            <w:t xml:space="preserve"> Italia </w:t>
          </w:r>
        </w:p>
      </w:tc>
      <w:tc>
        <w:tcPr>
          <w:tcW w:w="2409" w:type="dxa"/>
          <w:vAlign w:val="bottom"/>
        </w:tcPr>
        <w:p w14:paraId="4638C8C1" w14:textId="77777777" w:rsidR="0016684F" w:rsidRPr="0016684F" w:rsidRDefault="0016684F" w:rsidP="0016684F">
          <w:pPr>
            <w:spacing w:line="200" w:lineRule="exact"/>
            <w:rPr>
              <w:sz w:val="16"/>
              <w:szCs w:val="16"/>
              <w:lang w:val="en-GB"/>
            </w:rPr>
          </w:pPr>
          <w:r w:rsidRPr="0042036E">
            <w:rPr>
              <w:rFonts w:asciiTheme="minorHAnsi" w:hAnsiTheme="minorHAnsi" w:cstheme="minorHAnsi"/>
              <w:noProof/>
              <w:sz w:val="16"/>
              <w:szCs w:val="16"/>
            </w:rPr>
            <w:t xml:space="preserve">Web: </w:t>
          </w:r>
          <w:hyperlink r:id="rId2" w:history="1">
            <w:r w:rsidRPr="0016684F">
              <w:rPr>
                <w:rStyle w:val="Collegamentoipertestuale"/>
                <w:sz w:val="16"/>
                <w:szCs w:val="16"/>
                <w:lang w:val="en-GB"/>
              </w:rPr>
              <w:t>www.atlascopco.it</w:t>
            </w:r>
          </w:hyperlink>
          <w:r w:rsidRPr="0016684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2835" w:type="dxa"/>
          <w:vAlign w:val="bottom"/>
        </w:tcPr>
        <w:p w14:paraId="0B7A6CC2" w14:textId="77777777" w:rsidR="0016684F" w:rsidRPr="0016684F" w:rsidRDefault="0042036E" w:rsidP="0042036E">
          <w:pPr>
            <w:spacing w:line="200" w:lineRule="exact"/>
            <w:rPr>
              <w:sz w:val="16"/>
              <w:szCs w:val="16"/>
              <w:lang w:val="en-GB"/>
            </w:rPr>
          </w:pPr>
          <w:r w:rsidRPr="00AB011D">
            <w:rPr>
              <w:sz w:val="16"/>
              <w:szCs w:val="16"/>
              <w:lang w:val="en-GB"/>
            </w:rPr>
            <w:t>R.E.A. MI-397265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72AAFD61" w14:textId="77777777" w:rsidR="0016684F" w:rsidRPr="0042036E" w:rsidRDefault="0042036E" w:rsidP="005F75F0">
          <w:pPr>
            <w:spacing w:line="200" w:lineRule="exact"/>
            <w:rPr>
              <w:sz w:val="16"/>
              <w:szCs w:val="16"/>
            </w:rPr>
          </w:pPr>
          <w:r w:rsidRPr="0042036E">
            <w:rPr>
              <w:sz w:val="16"/>
              <w:szCs w:val="16"/>
            </w:rPr>
            <w:t>Società del Gruppo Atlas Copco AB</w:t>
          </w:r>
        </w:p>
      </w:tc>
    </w:tr>
  </w:tbl>
  <w:p w14:paraId="10CEFE33" w14:textId="77777777" w:rsidR="00956660" w:rsidRPr="004A5F41" w:rsidRDefault="00956660" w:rsidP="000D6C68">
    <w:pPr>
      <w:pStyle w:val="Pidipagina"/>
      <w:rPr>
        <w:rFonts w:asciiTheme="minorHAnsi" w:hAnsiTheme="minorHAnsi" w:cstheme="minorHAnsi"/>
        <w:color w:val="373D41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4C911" w14:textId="77777777" w:rsidR="00E35101" w:rsidRDefault="00E35101">
      <w:r>
        <w:separator/>
      </w:r>
    </w:p>
  </w:footnote>
  <w:footnote w:type="continuationSeparator" w:id="0">
    <w:p w14:paraId="46D639A1" w14:textId="77777777" w:rsidR="00E35101" w:rsidRDefault="00E3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BD3A" w14:textId="77777777" w:rsidR="00956660" w:rsidRDefault="00956660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6F21438" w14:textId="77777777" w:rsidR="00956660" w:rsidRDefault="0095666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05C11" w14:textId="77777777" w:rsidR="00956660" w:rsidRDefault="00956660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752E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(</w:t>
    </w:r>
    <w:r>
      <w:rPr>
        <w:rStyle w:val="Numeropagina"/>
        <w:noProof/>
      </w:rPr>
      <w:fldChar w:fldCharType="begin"/>
    </w:r>
    <w:r>
      <w:rPr>
        <w:rStyle w:val="Numeropagina"/>
        <w:noProof/>
      </w:rPr>
      <w:instrText xml:space="preserve"> NUMPAGES  \* MERGEFORMAT </w:instrText>
    </w:r>
    <w:r>
      <w:rPr>
        <w:rStyle w:val="Numeropagina"/>
        <w:noProof/>
      </w:rPr>
      <w:fldChar w:fldCharType="separate"/>
    </w:r>
    <w:r w:rsidR="0050752E">
      <w:rPr>
        <w:rStyle w:val="Numeropagina"/>
        <w:noProof/>
      </w:rPr>
      <w:t>2</w:t>
    </w:r>
    <w:r>
      <w:rPr>
        <w:rStyle w:val="Numeropagina"/>
        <w:noProof/>
      </w:rPr>
      <w:fldChar w:fldCharType="end"/>
    </w:r>
    <w:r>
      <w:rPr>
        <w:rStyle w:val="Numeropagina"/>
      </w:rPr>
      <w:t>)</w:t>
    </w:r>
  </w:p>
  <w:tbl>
    <w:tblPr>
      <w:tblW w:w="0" w:type="auto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6"/>
      <w:gridCol w:w="6322"/>
    </w:tblGrid>
    <w:tr w:rsidR="00956660" w14:paraId="786AE8A9" w14:textId="77777777">
      <w:tc>
        <w:tcPr>
          <w:tcW w:w="4436" w:type="dxa"/>
        </w:tcPr>
        <w:p w14:paraId="4368C161" w14:textId="77777777" w:rsidR="00956660" w:rsidRDefault="007B3C54">
          <w:pPr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E252E2" wp14:editId="769266F7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936000" cy="446351"/>
                <wp:effectExtent l="0" t="0" r="0" b="0"/>
                <wp:wrapNone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4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14:paraId="24CF91D6" w14:textId="77777777" w:rsidR="00956660" w:rsidRDefault="00956660">
          <w:pPr>
            <w:tabs>
              <w:tab w:val="right" w:pos="5260"/>
            </w:tabs>
            <w:rPr>
              <w:rStyle w:val="Numeropagina"/>
              <w:sz w:val="36"/>
            </w:rPr>
          </w:pPr>
        </w:p>
        <w:p w14:paraId="4A1A9249" w14:textId="77777777" w:rsidR="00956660" w:rsidRDefault="00956660">
          <w:pPr>
            <w:tabs>
              <w:tab w:val="right" w:pos="5260"/>
            </w:tabs>
          </w:pPr>
          <w:r>
            <w:rPr>
              <w:rStyle w:val="Numeropagina"/>
            </w:rPr>
            <w:tab/>
          </w:r>
        </w:p>
      </w:tc>
    </w:tr>
  </w:tbl>
  <w:p w14:paraId="386C9C0C" w14:textId="77777777" w:rsidR="00956660" w:rsidRDefault="00956660">
    <w:pPr>
      <w:ind w:left="-20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0837" w14:textId="77777777" w:rsidR="006072FD" w:rsidRDefault="006072FD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70718B2" w14:textId="77777777" w:rsidR="006072FD" w:rsidRDefault="006072FD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264B421A" w14:textId="77777777" w:rsidR="006072FD" w:rsidRDefault="006072FD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033A654" w14:textId="77777777" w:rsidR="006072FD" w:rsidRDefault="006072FD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4880B7E9" w14:textId="77777777" w:rsidR="006072FD" w:rsidRDefault="006072FD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0D1C45DB" w14:textId="77777777" w:rsidR="00956660" w:rsidRPr="00791A45" w:rsidRDefault="00956660" w:rsidP="00F678C1">
    <w:pPr>
      <w:ind w:left="-2041"/>
      <w:rPr>
        <w:rFonts w:asciiTheme="minorHAnsi" w:hAnsiTheme="minorHAnsi" w:cstheme="minorHAnsi"/>
        <w:sz w:val="6"/>
        <w:szCs w:val="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84FAC7" wp14:editId="2D95979C">
          <wp:simplePos x="0" y="0"/>
          <wp:positionH relativeFrom="column">
            <wp:posOffset>-1245870</wp:posOffset>
          </wp:positionH>
          <wp:positionV relativeFrom="paragraph">
            <wp:posOffset>-234315</wp:posOffset>
          </wp:positionV>
          <wp:extent cx="936000" cy="446351"/>
          <wp:effectExtent l="0" t="0" r="0" b="0"/>
          <wp:wrapNone/>
          <wp:docPr id="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44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125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2D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A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C0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E6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183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C3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61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D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141F9"/>
    <w:multiLevelType w:val="hybridMultilevel"/>
    <w:tmpl w:val="5E0C8DDA"/>
    <w:lvl w:ilvl="0" w:tplc="6868BB4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D5CA56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F26489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344485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8EE42AB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570937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50046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468E0D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D3AE35D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F336E6B"/>
    <w:multiLevelType w:val="hybridMultilevel"/>
    <w:tmpl w:val="77F21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D5C78"/>
    <w:multiLevelType w:val="multilevel"/>
    <w:tmpl w:val="7F1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452D1"/>
    <w:multiLevelType w:val="hybridMultilevel"/>
    <w:tmpl w:val="C362F9D6"/>
    <w:lvl w:ilvl="0" w:tplc="4B0EDA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E7AA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A7CD10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5DC1B1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7E3E76F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49616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608222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CADC107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A0EA34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6E4E029D"/>
    <w:multiLevelType w:val="hybridMultilevel"/>
    <w:tmpl w:val="BBD8FF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05106F"/>
    <w:multiLevelType w:val="hybridMultilevel"/>
    <w:tmpl w:val="2738E372"/>
    <w:lvl w:ilvl="0" w:tplc="48B835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8AC8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388EF5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850CAF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064E4B5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ADB485B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C7E2F3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3CDAA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73434A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activeWritingStyle w:appName="MSWord" w:lang="sv-SE" w:vendorID="0" w:dllVersion="512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E9"/>
    <w:rsid w:val="00003788"/>
    <w:rsid w:val="0000771A"/>
    <w:rsid w:val="00012145"/>
    <w:rsid w:val="00013A30"/>
    <w:rsid w:val="000245DC"/>
    <w:rsid w:val="00033097"/>
    <w:rsid w:val="00035AA9"/>
    <w:rsid w:val="0004029B"/>
    <w:rsid w:val="000422EC"/>
    <w:rsid w:val="000517BC"/>
    <w:rsid w:val="000517CA"/>
    <w:rsid w:val="00054A61"/>
    <w:rsid w:val="00063845"/>
    <w:rsid w:val="000656A3"/>
    <w:rsid w:val="000659DA"/>
    <w:rsid w:val="00070F9D"/>
    <w:rsid w:val="000734C3"/>
    <w:rsid w:val="0007457B"/>
    <w:rsid w:val="000749AC"/>
    <w:rsid w:val="00075021"/>
    <w:rsid w:val="00076C08"/>
    <w:rsid w:val="000777FA"/>
    <w:rsid w:val="0008082D"/>
    <w:rsid w:val="00086FEC"/>
    <w:rsid w:val="00090A36"/>
    <w:rsid w:val="00092AE2"/>
    <w:rsid w:val="0009553C"/>
    <w:rsid w:val="000B07ED"/>
    <w:rsid w:val="000B179A"/>
    <w:rsid w:val="000B6341"/>
    <w:rsid w:val="000C4A0C"/>
    <w:rsid w:val="000C5C22"/>
    <w:rsid w:val="000C6E3F"/>
    <w:rsid w:val="000D4AD8"/>
    <w:rsid w:val="000D6C68"/>
    <w:rsid w:val="000E189A"/>
    <w:rsid w:val="000E5F6C"/>
    <w:rsid w:val="000F0797"/>
    <w:rsid w:val="000F62C5"/>
    <w:rsid w:val="00107301"/>
    <w:rsid w:val="00107E79"/>
    <w:rsid w:val="0011506C"/>
    <w:rsid w:val="001209EF"/>
    <w:rsid w:val="0013187A"/>
    <w:rsid w:val="00132B0D"/>
    <w:rsid w:val="00133DC0"/>
    <w:rsid w:val="00136FFC"/>
    <w:rsid w:val="00141D4E"/>
    <w:rsid w:val="00145239"/>
    <w:rsid w:val="001470B9"/>
    <w:rsid w:val="00152B6D"/>
    <w:rsid w:val="0016684F"/>
    <w:rsid w:val="00171C27"/>
    <w:rsid w:val="001841B4"/>
    <w:rsid w:val="001973B0"/>
    <w:rsid w:val="001B04DD"/>
    <w:rsid w:val="001B4365"/>
    <w:rsid w:val="001C7108"/>
    <w:rsid w:val="001C749E"/>
    <w:rsid w:val="001C7E30"/>
    <w:rsid w:val="001C7E9E"/>
    <w:rsid w:val="001E3C87"/>
    <w:rsid w:val="001E6347"/>
    <w:rsid w:val="001F3DB9"/>
    <w:rsid w:val="001F45BB"/>
    <w:rsid w:val="001F5965"/>
    <w:rsid w:val="00201292"/>
    <w:rsid w:val="00215993"/>
    <w:rsid w:val="00217E36"/>
    <w:rsid w:val="00220CB5"/>
    <w:rsid w:val="00222315"/>
    <w:rsid w:val="00223115"/>
    <w:rsid w:val="00234257"/>
    <w:rsid w:val="00236A40"/>
    <w:rsid w:val="0025089F"/>
    <w:rsid w:val="00255583"/>
    <w:rsid w:val="00256511"/>
    <w:rsid w:val="00257D97"/>
    <w:rsid w:val="00261579"/>
    <w:rsid w:val="002659F6"/>
    <w:rsid w:val="00267E62"/>
    <w:rsid w:val="002733E4"/>
    <w:rsid w:val="00276AC7"/>
    <w:rsid w:val="00284F87"/>
    <w:rsid w:val="00285D68"/>
    <w:rsid w:val="002923B1"/>
    <w:rsid w:val="00297D7E"/>
    <w:rsid w:val="002A6F1D"/>
    <w:rsid w:val="002A7607"/>
    <w:rsid w:val="002B1971"/>
    <w:rsid w:val="002C1C48"/>
    <w:rsid w:val="002D2CE2"/>
    <w:rsid w:val="002E10A9"/>
    <w:rsid w:val="002E32FD"/>
    <w:rsid w:val="002E34FE"/>
    <w:rsid w:val="002E519E"/>
    <w:rsid w:val="002F6004"/>
    <w:rsid w:val="003004A4"/>
    <w:rsid w:val="00302168"/>
    <w:rsid w:val="003074C7"/>
    <w:rsid w:val="003115B7"/>
    <w:rsid w:val="00311857"/>
    <w:rsid w:val="00312069"/>
    <w:rsid w:val="00312589"/>
    <w:rsid w:val="00312BFC"/>
    <w:rsid w:val="00324687"/>
    <w:rsid w:val="00325D4C"/>
    <w:rsid w:val="00327189"/>
    <w:rsid w:val="0033299D"/>
    <w:rsid w:val="00334527"/>
    <w:rsid w:val="003523FF"/>
    <w:rsid w:val="00357016"/>
    <w:rsid w:val="00357A5B"/>
    <w:rsid w:val="00367088"/>
    <w:rsid w:val="00371F61"/>
    <w:rsid w:val="00383175"/>
    <w:rsid w:val="0038593D"/>
    <w:rsid w:val="003919A9"/>
    <w:rsid w:val="00392F16"/>
    <w:rsid w:val="00395A91"/>
    <w:rsid w:val="003A21B3"/>
    <w:rsid w:val="003B4924"/>
    <w:rsid w:val="003B65EE"/>
    <w:rsid w:val="003B6623"/>
    <w:rsid w:val="003B6B81"/>
    <w:rsid w:val="003C125C"/>
    <w:rsid w:val="003C2667"/>
    <w:rsid w:val="003C6922"/>
    <w:rsid w:val="003C75A2"/>
    <w:rsid w:val="003D2BED"/>
    <w:rsid w:val="003D3785"/>
    <w:rsid w:val="003D42D8"/>
    <w:rsid w:val="003D52E7"/>
    <w:rsid w:val="003E3E9E"/>
    <w:rsid w:val="003E5C1C"/>
    <w:rsid w:val="003E6D0E"/>
    <w:rsid w:val="003E7E38"/>
    <w:rsid w:val="003F098D"/>
    <w:rsid w:val="003F543A"/>
    <w:rsid w:val="003F614F"/>
    <w:rsid w:val="0042036E"/>
    <w:rsid w:val="004206C6"/>
    <w:rsid w:val="00426A4A"/>
    <w:rsid w:val="00433028"/>
    <w:rsid w:val="00435F7A"/>
    <w:rsid w:val="00450A9C"/>
    <w:rsid w:val="00467D97"/>
    <w:rsid w:val="00484327"/>
    <w:rsid w:val="004852D9"/>
    <w:rsid w:val="004870F4"/>
    <w:rsid w:val="00487FB2"/>
    <w:rsid w:val="004A5F41"/>
    <w:rsid w:val="004B048E"/>
    <w:rsid w:val="004B1D49"/>
    <w:rsid w:val="004B57F4"/>
    <w:rsid w:val="004D2875"/>
    <w:rsid w:val="004D5B6A"/>
    <w:rsid w:val="004E12ED"/>
    <w:rsid w:val="004E4E71"/>
    <w:rsid w:val="004E5D69"/>
    <w:rsid w:val="004F05D0"/>
    <w:rsid w:val="004F22EE"/>
    <w:rsid w:val="004F5A3C"/>
    <w:rsid w:val="0050150C"/>
    <w:rsid w:val="00501C85"/>
    <w:rsid w:val="005057DD"/>
    <w:rsid w:val="005058A0"/>
    <w:rsid w:val="0050752E"/>
    <w:rsid w:val="00512193"/>
    <w:rsid w:val="00515F31"/>
    <w:rsid w:val="00516BCD"/>
    <w:rsid w:val="00533BBB"/>
    <w:rsid w:val="00534875"/>
    <w:rsid w:val="00541AFB"/>
    <w:rsid w:val="00545C57"/>
    <w:rsid w:val="00550F6D"/>
    <w:rsid w:val="00552D48"/>
    <w:rsid w:val="00554372"/>
    <w:rsid w:val="00563BBA"/>
    <w:rsid w:val="00567CC9"/>
    <w:rsid w:val="005718E7"/>
    <w:rsid w:val="005731E2"/>
    <w:rsid w:val="00590E8B"/>
    <w:rsid w:val="00591A77"/>
    <w:rsid w:val="00591CE1"/>
    <w:rsid w:val="00592853"/>
    <w:rsid w:val="00594790"/>
    <w:rsid w:val="005A5570"/>
    <w:rsid w:val="005B3A6F"/>
    <w:rsid w:val="005B525F"/>
    <w:rsid w:val="005B78F0"/>
    <w:rsid w:val="005C1E07"/>
    <w:rsid w:val="005C2231"/>
    <w:rsid w:val="005C2796"/>
    <w:rsid w:val="005C549C"/>
    <w:rsid w:val="005C6FB0"/>
    <w:rsid w:val="005D0613"/>
    <w:rsid w:val="005F75F0"/>
    <w:rsid w:val="00605DE7"/>
    <w:rsid w:val="006072FD"/>
    <w:rsid w:val="00610595"/>
    <w:rsid w:val="00611CA5"/>
    <w:rsid w:val="006148F1"/>
    <w:rsid w:val="0062752F"/>
    <w:rsid w:val="006307CF"/>
    <w:rsid w:val="00634518"/>
    <w:rsid w:val="0064341E"/>
    <w:rsid w:val="00646E43"/>
    <w:rsid w:val="00653DCB"/>
    <w:rsid w:val="00656707"/>
    <w:rsid w:val="00663661"/>
    <w:rsid w:val="00664E36"/>
    <w:rsid w:val="00682C17"/>
    <w:rsid w:val="00693A46"/>
    <w:rsid w:val="006A7065"/>
    <w:rsid w:val="006A7DF0"/>
    <w:rsid w:val="006B435D"/>
    <w:rsid w:val="006B6D81"/>
    <w:rsid w:val="006B7971"/>
    <w:rsid w:val="006C0659"/>
    <w:rsid w:val="006C28C4"/>
    <w:rsid w:val="006D46EC"/>
    <w:rsid w:val="006D500F"/>
    <w:rsid w:val="006D6B92"/>
    <w:rsid w:val="006D7B89"/>
    <w:rsid w:val="006E2561"/>
    <w:rsid w:val="006E35B6"/>
    <w:rsid w:val="006F4330"/>
    <w:rsid w:val="006F4CDD"/>
    <w:rsid w:val="00701551"/>
    <w:rsid w:val="00705C6A"/>
    <w:rsid w:val="00721E07"/>
    <w:rsid w:val="00722A6D"/>
    <w:rsid w:val="007340FF"/>
    <w:rsid w:val="00741425"/>
    <w:rsid w:val="00744A1F"/>
    <w:rsid w:val="0075280F"/>
    <w:rsid w:val="0076058E"/>
    <w:rsid w:val="0076100E"/>
    <w:rsid w:val="007612C3"/>
    <w:rsid w:val="00761FF2"/>
    <w:rsid w:val="0076633D"/>
    <w:rsid w:val="0077099C"/>
    <w:rsid w:val="00786031"/>
    <w:rsid w:val="007874DF"/>
    <w:rsid w:val="00787615"/>
    <w:rsid w:val="007907D4"/>
    <w:rsid w:val="007914A4"/>
    <w:rsid w:val="00791A45"/>
    <w:rsid w:val="007A1A47"/>
    <w:rsid w:val="007A372C"/>
    <w:rsid w:val="007A79AA"/>
    <w:rsid w:val="007B145D"/>
    <w:rsid w:val="007B32DC"/>
    <w:rsid w:val="007B3C54"/>
    <w:rsid w:val="007B44F7"/>
    <w:rsid w:val="007B78BA"/>
    <w:rsid w:val="007C0C11"/>
    <w:rsid w:val="007C4713"/>
    <w:rsid w:val="007C6A6E"/>
    <w:rsid w:val="007D3F72"/>
    <w:rsid w:val="007E3861"/>
    <w:rsid w:val="007F0726"/>
    <w:rsid w:val="007F3432"/>
    <w:rsid w:val="007F5198"/>
    <w:rsid w:val="007F6294"/>
    <w:rsid w:val="0080334B"/>
    <w:rsid w:val="0080566D"/>
    <w:rsid w:val="0081172B"/>
    <w:rsid w:val="00812CB5"/>
    <w:rsid w:val="00830B6C"/>
    <w:rsid w:val="00833B95"/>
    <w:rsid w:val="0083451B"/>
    <w:rsid w:val="008368B3"/>
    <w:rsid w:val="0084405E"/>
    <w:rsid w:val="00867FE8"/>
    <w:rsid w:val="00872C39"/>
    <w:rsid w:val="00873838"/>
    <w:rsid w:val="00875E07"/>
    <w:rsid w:val="00882A5D"/>
    <w:rsid w:val="00893EBB"/>
    <w:rsid w:val="00895F70"/>
    <w:rsid w:val="008A11DF"/>
    <w:rsid w:val="008A3BB7"/>
    <w:rsid w:val="008A5441"/>
    <w:rsid w:val="008A6539"/>
    <w:rsid w:val="008B0D06"/>
    <w:rsid w:val="008C14EF"/>
    <w:rsid w:val="008D2173"/>
    <w:rsid w:val="008D4ABA"/>
    <w:rsid w:val="008D5C95"/>
    <w:rsid w:val="008D794D"/>
    <w:rsid w:val="008E06AD"/>
    <w:rsid w:val="008F20B2"/>
    <w:rsid w:val="008F3C65"/>
    <w:rsid w:val="008F6858"/>
    <w:rsid w:val="00907D49"/>
    <w:rsid w:val="00910AED"/>
    <w:rsid w:val="009261DF"/>
    <w:rsid w:val="00927148"/>
    <w:rsid w:val="009367FB"/>
    <w:rsid w:val="00941262"/>
    <w:rsid w:val="00943C33"/>
    <w:rsid w:val="009455E9"/>
    <w:rsid w:val="00945CEB"/>
    <w:rsid w:val="00946465"/>
    <w:rsid w:val="00956660"/>
    <w:rsid w:val="009576D0"/>
    <w:rsid w:val="00970622"/>
    <w:rsid w:val="00990153"/>
    <w:rsid w:val="009901AD"/>
    <w:rsid w:val="009903F4"/>
    <w:rsid w:val="0099340C"/>
    <w:rsid w:val="00994A40"/>
    <w:rsid w:val="009A11B3"/>
    <w:rsid w:val="009A259C"/>
    <w:rsid w:val="009A2E91"/>
    <w:rsid w:val="009B3838"/>
    <w:rsid w:val="009C3C52"/>
    <w:rsid w:val="009D0A51"/>
    <w:rsid w:val="009D15AE"/>
    <w:rsid w:val="009D1CBC"/>
    <w:rsid w:val="009D3173"/>
    <w:rsid w:val="009D4889"/>
    <w:rsid w:val="009D5A8D"/>
    <w:rsid w:val="009E246E"/>
    <w:rsid w:val="009E2D62"/>
    <w:rsid w:val="009E3577"/>
    <w:rsid w:val="009F2E95"/>
    <w:rsid w:val="00A10870"/>
    <w:rsid w:val="00A1151C"/>
    <w:rsid w:val="00A15820"/>
    <w:rsid w:val="00A15B33"/>
    <w:rsid w:val="00A22FFD"/>
    <w:rsid w:val="00A26D95"/>
    <w:rsid w:val="00A3054C"/>
    <w:rsid w:val="00A4586A"/>
    <w:rsid w:val="00A50696"/>
    <w:rsid w:val="00A61480"/>
    <w:rsid w:val="00A6248F"/>
    <w:rsid w:val="00A63CFB"/>
    <w:rsid w:val="00A64775"/>
    <w:rsid w:val="00A6613A"/>
    <w:rsid w:val="00A7000E"/>
    <w:rsid w:val="00A7349B"/>
    <w:rsid w:val="00A809F1"/>
    <w:rsid w:val="00A94AE8"/>
    <w:rsid w:val="00A95152"/>
    <w:rsid w:val="00AA0881"/>
    <w:rsid w:val="00AB3088"/>
    <w:rsid w:val="00AD4E72"/>
    <w:rsid w:val="00AD50A8"/>
    <w:rsid w:val="00AD56C5"/>
    <w:rsid w:val="00AD67E6"/>
    <w:rsid w:val="00AE3ECB"/>
    <w:rsid w:val="00AF0D9E"/>
    <w:rsid w:val="00AF2A11"/>
    <w:rsid w:val="00B105DE"/>
    <w:rsid w:val="00B235D3"/>
    <w:rsid w:val="00B23C8A"/>
    <w:rsid w:val="00B321F3"/>
    <w:rsid w:val="00B559B4"/>
    <w:rsid w:val="00B561B5"/>
    <w:rsid w:val="00B70A7E"/>
    <w:rsid w:val="00B7438A"/>
    <w:rsid w:val="00B90A4E"/>
    <w:rsid w:val="00B93545"/>
    <w:rsid w:val="00B94790"/>
    <w:rsid w:val="00B954F4"/>
    <w:rsid w:val="00BB35F9"/>
    <w:rsid w:val="00BE1B65"/>
    <w:rsid w:val="00BE2B5C"/>
    <w:rsid w:val="00BF7730"/>
    <w:rsid w:val="00C1003C"/>
    <w:rsid w:val="00C17A8A"/>
    <w:rsid w:val="00C24AD9"/>
    <w:rsid w:val="00C264EB"/>
    <w:rsid w:val="00C33AA0"/>
    <w:rsid w:val="00C37694"/>
    <w:rsid w:val="00C404E3"/>
    <w:rsid w:val="00C4651B"/>
    <w:rsid w:val="00C50D44"/>
    <w:rsid w:val="00C53C85"/>
    <w:rsid w:val="00C62281"/>
    <w:rsid w:val="00C66084"/>
    <w:rsid w:val="00C76F7D"/>
    <w:rsid w:val="00C8059A"/>
    <w:rsid w:val="00C85CB8"/>
    <w:rsid w:val="00C9017A"/>
    <w:rsid w:val="00C9241A"/>
    <w:rsid w:val="00CA07E3"/>
    <w:rsid w:val="00CA3D05"/>
    <w:rsid w:val="00CB0932"/>
    <w:rsid w:val="00CB0BC2"/>
    <w:rsid w:val="00CB27F8"/>
    <w:rsid w:val="00CB689C"/>
    <w:rsid w:val="00CC601B"/>
    <w:rsid w:val="00CD1FC5"/>
    <w:rsid w:val="00CE0862"/>
    <w:rsid w:val="00CE2941"/>
    <w:rsid w:val="00CE2CCA"/>
    <w:rsid w:val="00CE6B26"/>
    <w:rsid w:val="00D02755"/>
    <w:rsid w:val="00D060E8"/>
    <w:rsid w:val="00D07619"/>
    <w:rsid w:val="00D13E6B"/>
    <w:rsid w:val="00D15622"/>
    <w:rsid w:val="00D3723A"/>
    <w:rsid w:val="00D40A26"/>
    <w:rsid w:val="00D434D3"/>
    <w:rsid w:val="00D503B5"/>
    <w:rsid w:val="00D651CC"/>
    <w:rsid w:val="00D665F1"/>
    <w:rsid w:val="00D75BC6"/>
    <w:rsid w:val="00D82C64"/>
    <w:rsid w:val="00DA5909"/>
    <w:rsid w:val="00DA5991"/>
    <w:rsid w:val="00DA7055"/>
    <w:rsid w:val="00DB5432"/>
    <w:rsid w:val="00DB54E0"/>
    <w:rsid w:val="00DB67FD"/>
    <w:rsid w:val="00DB7A63"/>
    <w:rsid w:val="00DC1CF8"/>
    <w:rsid w:val="00DC507B"/>
    <w:rsid w:val="00DC6128"/>
    <w:rsid w:val="00DD0C44"/>
    <w:rsid w:val="00DD340D"/>
    <w:rsid w:val="00DD49A6"/>
    <w:rsid w:val="00DD5EFB"/>
    <w:rsid w:val="00DE6A6E"/>
    <w:rsid w:val="00DE6EA2"/>
    <w:rsid w:val="00DF32DD"/>
    <w:rsid w:val="00E00555"/>
    <w:rsid w:val="00E0555D"/>
    <w:rsid w:val="00E074CD"/>
    <w:rsid w:val="00E10AE4"/>
    <w:rsid w:val="00E207E4"/>
    <w:rsid w:val="00E246C2"/>
    <w:rsid w:val="00E252B3"/>
    <w:rsid w:val="00E255D2"/>
    <w:rsid w:val="00E26C8A"/>
    <w:rsid w:val="00E3159B"/>
    <w:rsid w:val="00E323C3"/>
    <w:rsid w:val="00E33979"/>
    <w:rsid w:val="00E35101"/>
    <w:rsid w:val="00E3753C"/>
    <w:rsid w:val="00E422B6"/>
    <w:rsid w:val="00E53AD5"/>
    <w:rsid w:val="00E562CA"/>
    <w:rsid w:val="00E60A77"/>
    <w:rsid w:val="00E63673"/>
    <w:rsid w:val="00E73279"/>
    <w:rsid w:val="00E75EC5"/>
    <w:rsid w:val="00E80380"/>
    <w:rsid w:val="00E80FE9"/>
    <w:rsid w:val="00E8214C"/>
    <w:rsid w:val="00E84BC5"/>
    <w:rsid w:val="00E90A49"/>
    <w:rsid w:val="00E91E71"/>
    <w:rsid w:val="00E92D7B"/>
    <w:rsid w:val="00E9342F"/>
    <w:rsid w:val="00E96935"/>
    <w:rsid w:val="00E96CA0"/>
    <w:rsid w:val="00EA2E52"/>
    <w:rsid w:val="00EA6E62"/>
    <w:rsid w:val="00EB44A8"/>
    <w:rsid w:val="00EC04D7"/>
    <w:rsid w:val="00EC1520"/>
    <w:rsid w:val="00EC27CE"/>
    <w:rsid w:val="00EC2A42"/>
    <w:rsid w:val="00EE531F"/>
    <w:rsid w:val="00EE742A"/>
    <w:rsid w:val="00EF134E"/>
    <w:rsid w:val="00F0037D"/>
    <w:rsid w:val="00F015C1"/>
    <w:rsid w:val="00F102DF"/>
    <w:rsid w:val="00F12071"/>
    <w:rsid w:val="00F31DF5"/>
    <w:rsid w:val="00F345FB"/>
    <w:rsid w:val="00F3724D"/>
    <w:rsid w:val="00F42019"/>
    <w:rsid w:val="00F4462A"/>
    <w:rsid w:val="00F51319"/>
    <w:rsid w:val="00F55645"/>
    <w:rsid w:val="00F606F3"/>
    <w:rsid w:val="00F62A8C"/>
    <w:rsid w:val="00F63D41"/>
    <w:rsid w:val="00F678C1"/>
    <w:rsid w:val="00F67BA1"/>
    <w:rsid w:val="00F763C7"/>
    <w:rsid w:val="00F775F8"/>
    <w:rsid w:val="00F91E0B"/>
    <w:rsid w:val="00FC1781"/>
    <w:rsid w:val="00FC235B"/>
    <w:rsid w:val="00FC5FC6"/>
    <w:rsid w:val="00FD6D6F"/>
    <w:rsid w:val="00FE1A35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65265"/>
  <w15:docId w15:val="{D5138351-C9B9-4230-8A52-FD2A364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9455E9"/>
    <w:rPr>
      <w:rFonts w:ascii="Calibri" w:eastAsia="Calibri" w:hAnsi="Calibri" w:cs="Arial"/>
      <w:lang w:val="it-IT" w:eastAsia="it-IT"/>
    </w:rPr>
  </w:style>
  <w:style w:type="paragraph" w:styleId="Titolo1">
    <w:name w:val="heading 1"/>
    <w:basedOn w:val="Normale"/>
    <w:next w:val="Normale"/>
    <w:link w:val="Titolo1Carattere"/>
    <w:rsid w:val="004E12ED"/>
    <w:pPr>
      <w:keepNext/>
      <w:spacing w:after="120"/>
      <w:outlineLvl w:val="0"/>
    </w:pPr>
    <w:rPr>
      <w:rFonts w:ascii="Arial" w:hAnsi="Arial"/>
      <w:b/>
      <w:i/>
      <w:kern w:val="28"/>
      <w:sz w:val="28"/>
    </w:rPr>
  </w:style>
  <w:style w:type="paragraph" w:styleId="Titolo2">
    <w:name w:val="heading 2"/>
    <w:aliases w:val="Heading 2 Char Char Char,Heading 2 Char1 Char Char Char"/>
    <w:basedOn w:val="Normale"/>
    <w:next w:val="Normale"/>
    <w:rsid w:val="004E12ED"/>
    <w:pPr>
      <w:keepNext/>
      <w:spacing w:after="12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rsid w:val="000E189A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rPr>
      <w:rFonts w:ascii="Univers 55" w:hAnsi="Univers 55"/>
      <w:sz w:val="12"/>
    </w:rPr>
  </w:style>
  <w:style w:type="paragraph" w:customStyle="1" w:styleId="Niv0">
    <w:name w:val="Nivå0"/>
    <w:basedOn w:val="Normale"/>
    <w:pPr>
      <w:tabs>
        <w:tab w:val="left" w:pos="1418"/>
      </w:tabs>
    </w:pPr>
  </w:style>
  <w:style w:type="paragraph" w:customStyle="1" w:styleId="Niv1">
    <w:name w:val="Nivå1"/>
    <w:basedOn w:val="Normale"/>
    <w:pPr>
      <w:ind w:left="680" w:hanging="680"/>
    </w:pPr>
  </w:style>
  <w:style w:type="paragraph" w:customStyle="1" w:styleId="Niv2">
    <w:name w:val="Nivå2"/>
    <w:basedOn w:val="Normale"/>
    <w:pPr>
      <w:ind w:left="1360" w:hanging="680"/>
    </w:pPr>
  </w:style>
  <w:style w:type="paragraph" w:customStyle="1" w:styleId="Niv3">
    <w:name w:val="Nivå3"/>
    <w:basedOn w:val="Normale"/>
    <w:pPr>
      <w:ind w:left="2041" w:hanging="680"/>
    </w:pPr>
    <w:rPr>
      <w:lang w:val="en-GB"/>
    </w:rPr>
  </w:style>
  <w:style w:type="paragraph" w:styleId="Sommario1">
    <w:name w:val="toc 1"/>
    <w:basedOn w:val="Normale"/>
    <w:next w:val="Normale"/>
    <w:autoRedefine/>
    <w:semiHidden/>
    <w:rsid w:val="00DA5991"/>
  </w:style>
  <w:style w:type="character" w:styleId="Collegamentoipertestuale">
    <w:name w:val="Hyperlink"/>
    <w:basedOn w:val="Carpredefinitoparagrafo"/>
    <w:uiPriority w:val="99"/>
    <w:rsid w:val="00DA5991"/>
    <w:rPr>
      <w:color w:val="0000FF"/>
      <w:u w:val="single"/>
    </w:rPr>
  </w:style>
  <w:style w:type="table" w:styleId="Grigliatabella">
    <w:name w:val="Table Grid"/>
    <w:basedOn w:val="Tabellanormale"/>
    <w:rsid w:val="00D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-Question">
    <w:name w:val="Q&amp;A - Question"/>
    <w:basedOn w:val="Normale"/>
    <w:autoRedefine/>
    <w:rsid w:val="00A6613A"/>
    <w:pPr>
      <w:spacing w:before="120"/>
    </w:pPr>
    <w:rPr>
      <w:b/>
      <w:lang w:val="en-GB"/>
    </w:rPr>
  </w:style>
  <w:style w:type="paragraph" w:customStyle="1" w:styleId="QA-Answer">
    <w:name w:val="Q&amp;A - Answer"/>
    <w:basedOn w:val="Normale"/>
    <w:rsid w:val="000E189A"/>
    <w:rPr>
      <w:i/>
      <w:lang w:val="en-GB"/>
    </w:rPr>
  </w:style>
  <w:style w:type="paragraph" w:styleId="Intestazione">
    <w:name w:val="header"/>
    <w:basedOn w:val="Normale"/>
    <w:rsid w:val="00075021"/>
    <w:pPr>
      <w:tabs>
        <w:tab w:val="center" w:pos="4536"/>
        <w:tab w:val="right" w:pos="9072"/>
      </w:tabs>
    </w:pPr>
  </w:style>
  <w:style w:type="character" w:styleId="Enfasicorsivo">
    <w:name w:val="Emphasis"/>
    <w:basedOn w:val="Carpredefinitoparagrafo"/>
    <w:rsid w:val="004E12ED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4A5F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5F41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217E36"/>
    <w:rPr>
      <w:b/>
      <w:bCs/>
      <w:smallCaps/>
      <w:color w:val="0099CC" w:themeColor="accent1"/>
      <w:spacing w:val="5"/>
    </w:rPr>
  </w:style>
  <w:style w:type="paragraph" w:customStyle="1" w:styleId="2-BodyContext">
    <w:name w:val="2 - Body Context"/>
    <w:basedOn w:val="Normale"/>
    <w:link w:val="2-BodyContextChar"/>
    <w:qFormat/>
    <w:rsid w:val="00217E36"/>
    <w:rPr>
      <w:rFonts w:asciiTheme="minorHAnsi" w:hAnsiTheme="minorHAnsi" w:cstheme="minorHAnsi"/>
      <w:color w:val="373D41" w:themeColor="text1"/>
      <w:szCs w:val="24"/>
    </w:rPr>
  </w:style>
  <w:style w:type="paragraph" w:customStyle="1" w:styleId="1-Header">
    <w:name w:val="1 - Header"/>
    <w:basedOn w:val="Titolo1"/>
    <w:link w:val="1-HeaderChar"/>
    <w:qFormat/>
    <w:rsid w:val="00AF2A11"/>
    <w:pPr>
      <w:spacing w:after="60"/>
    </w:pPr>
    <w:rPr>
      <w:rFonts w:asciiTheme="minorHAnsi" w:hAnsiTheme="minorHAnsi" w:cstheme="minorHAnsi"/>
      <w:i w:val="0"/>
      <w:color w:val="373D41" w:themeColor="text1"/>
      <w:sz w:val="24"/>
      <w:szCs w:val="24"/>
    </w:rPr>
  </w:style>
  <w:style w:type="character" w:customStyle="1" w:styleId="2-BodyContextChar">
    <w:name w:val="2 - Body Context Char"/>
    <w:basedOn w:val="Carpredefinitoparagrafo"/>
    <w:link w:val="2-BodyContext"/>
    <w:rsid w:val="00217E36"/>
    <w:rPr>
      <w:rFonts w:asciiTheme="minorHAnsi" w:hAnsiTheme="minorHAnsi" w:cstheme="minorHAnsi"/>
      <w:color w:val="373D41" w:themeColor="tex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F2A11"/>
    <w:rPr>
      <w:rFonts w:ascii="Arial" w:hAnsi="Arial"/>
      <w:b/>
      <w:i/>
      <w:kern w:val="28"/>
      <w:sz w:val="28"/>
    </w:rPr>
  </w:style>
  <w:style w:type="character" w:customStyle="1" w:styleId="1-HeaderChar">
    <w:name w:val="1 - Header Char"/>
    <w:basedOn w:val="Titolo1Carattere"/>
    <w:link w:val="1-Header"/>
    <w:rsid w:val="00AF2A11"/>
    <w:rPr>
      <w:rFonts w:asciiTheme="minorHAnsi" w:hAnsiTheme="minorHAnsi" w:cstheme="minorHAnsi"/>
      <w:b/>
      <w:i w:val="0"/>
      <w:color w:val="373D41" w:themeColor="text1"/>
      <w:kern w:val="28"/>
      <w:sz w:val="24"/>
      <w:szCs w:val="24"/>
    </w:rPr>
  </w:style>
  <w:style w:type="paragraph" w:customStyle="1" w:styleId="3-FooterOperatingName">
    <w:name w:val="3 - Footer Operating Name"/>
    <w:basedOn w:val="Pidipagina"/>
    <w:link w:val="3-FooterOperatingNameChar"/>
    <w:qFormat/>
    <w:rsid w:val="00AD4E72"/>
    <w:pPr>
      <w:spacing w:after="30"/>
    </w:pPr>
    <w:rPr>
      <w:rFonts w:asciiTheme="minorHAnsi" w:hAnsiTheme="minorHAnsi" w:cstheme="minorHAnsi"/>
      <w:b/>
      <w:noProof/>
      <w:color w:val="373D41" w:themeColor="text1"/>
      <w:sz w:val="20"/>
    </w:rPr>
  </w:style>
  <w:style w:type="paragraph" w:customStyle="1" w:styleId="4-FooterAddressText">
    <w:name w:val="4 - Footer Address Text"/>
    <w:basedOn w:val="Pidipagina"/>
    <w:link w:val="4-FooterAddressTextChar"/>
    <w:qFormat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E323C3"/>
    <w:rPr>
      <w:rFonts w:ascii="Univers 55" w:hAnsi="Univers 55"/>
      <w:sz w:val="12"/>
    </w:rPr>
  </w:style>
  <w:style w:type="character" w:customStyle="1" w:styleId="3-FooterOperatingNameChar">
    <w:name w:val="3 - Footer Operating Name Char"/>
    <w:basedOn w:val="PidipaginaCarattere"/>
    <w:link w:val="3-FooterOperatingName"/>
    <w:rsid w:val="00AD4E72"/>
    <w:rPr>
      <w:rFonts w:asciiTheme="minorHAnsi" w:hAnsiTheme="minorHAnsi" w:cstheme="minorHAnsi"/>
      <w:b/>
      <w:noProof/>
      <w:color w:val="373D41" w:themeColor="text1"/>
      <w:sz w:val="12"/>
    </w:rPr>
  </w:style>
  <w:style w:type="character" w:customStyle="1" w:styleId="4-FooterAddressTextChar">
    <w:name w:val="4 - Footer Address Text Char"/>
    <w:basedOn w:val="PidipaginaCarattere"/>
    <w:link w:val="4-FooterAddressText"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paragraph" w:customStyle="1" w:styleId="Default">
    <w:name w:val="Default"/>
    <w:rsid w:val="009455E9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F0037D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15">
    <w:name w:val="s15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F05D0"/>
    <w:rPr>
      <w:b/>
      <w:bCs/>
    </w:rPr>
  </w:style>
  <w:style w:type="paragraph" w:styleId="Nessunaspaziatura">
    <w:name w:val="No Spacing"/>
    <w:uiPriority w:val="1"/>
    <w:qFormat/>
    <w:rsid w:val="00E90A49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D4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9017A"/>
    <w:rPr>
      <w:rFonts w:ascii="Calibri" w:eastAsia="Calibri" w:hAnsi="Calibri" w:cs="Arial"/>
      <w:lang w:val="it-IT" w:eastAsia="it-IT"/>
    </w:rPr>
  </w:style>
  <w:style w:type="character" w:styleId="Rimandocommento">
    <w:name w:val="annotation reference"/>
    <w:basedOn w:val="Carpredefinitoparagrafo"/>
    <w:semiHidden/>
    <w:unhideWhenUsed/>
    <w:rsid w:val="00653DC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53DCB"/>
  </w:style>
  <w:style w:type="character" w:customStyle="1" w:styleId="TestocommentoCarattere">
    <w:name w:val="Testo commento Carattere"/>
    <w:basedOn w:val="Carpredefinitoparagrafo"/>
    <w:link w:val="Testocommento"/>
    <w:semiHidden/>
    <w:rsid w:val="00653DCB"/>
    <w:rPr>
      <w:rFonts w:ascii="Calibri" w:eastAsia="Calibri" w:hAnsi="Calibri" w:cs="Arial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53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53DCB"/>
    <w:rPr>
      <w:rFonts w:ascii="Calibri" w:eastAsia="Calibri" w:hAnsi="Calibri" w:cs="Arial"/>
      <w:b/>
      <w:bCs/>
      <w:lang w:val="it-IT" w:eastAsia="it-IT"/>
    </w:rPr>
  </w:style>
  <w:style w:type="character" w:customStyle="1" w:styleId="normaltextrun">
    <w:name w:val="normaltextrun"/>
    <w:basedOn w:val="Carpredefinitoparagrafo"/>
    <w:rsid w:val="00B7438A"/>
  </w:style>
  <w:style w:type="paragraph" w:customStyle="1" w:styleId="paragraph">
    <w:name w:val="paragraph"/>
    <w:basedOn w:val="Normale"/>
    <w:rsid w:val="005C2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5C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tlascopco.com/aria-compressa-p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lascopco.it" TargetMode="External"/><Relationship Id="rId1" Type="http://schemas.openxmlformats.org/officeDocument/2006/relationships/hyperlink" Target="mailto:atlascopcoitalia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hpm\Downloads\20190130_Atlas%20Copco%20letter%20template%20English%20with%20color%20logo.dotx" TargetMode="External"/></Relationships>
</file>

<file path=word/theme/theme1.xml><?xml version="1.0" encoding="utf-8"?>
<a:theme xmlns:a="http://schemas.openxmlformats.org/drawingml/2006/main" name="2018-PPT-Atlas Copco template">
  <a:themeElements>
    <a:clrScheme name="Atlas Copco VI">
      <a:dk1>
        <a:srgbClr val="373D41"/>
      </a:dk1>
      <a:lt1>
        <a:srgbClr val="FFFFFF"/>
      </a:lt1>
      <a:dk2>
        <a:srgbClr val="0099CC"/>
      </a:dk2>
      <a:lt2>
        <a:srgbClr val="BBBDC0"/>
      </a:lt2>
      <a:accent1>
        <a:srgbClr val="0099CC"/>
      </a:accent1>
      <a:accent2>
        <a:srgbClr val="BBBDC0"/>
      </a:accent2>
      <a:accent3>
        <a:srgbClr val="E85F28"/>
      </a:accent3>
      <a:accent4>
        <a:srgbClr val="C8102E"/>
      </a:accent4>
      <a:accent5>
        <a:srgbClr val="7DCEF1"/>
      </a:accent5>
      <a:accent6>
        <a:srgbClr val="43B02A"/>
      </a:accent6>
      <a:hlink>
        <a:srgbClr val="0099CC"/>
      </a:hlink>
      <a:folHlink>
        <a:srgbClr val="373D4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ct val="95000"/>
          </a:lnSpc>
          <a:spcBef>
            <a:spcPts val="400"/>
          </a:spcBef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>
          <a:lnSpc>
            <a:spcPct val="95000"/>
          </a:lnSpc>
          <a:spcBef>
            <a:spcPts val="400"/>
          </a:spcBef>
          <a:defRPr sz="1600" dirty="0" err="1" smtClean="0"/>
        </a:defPPr>
      </a:lstStyle>
    </a:txDef>
  </a:objectDefaults>
  <a:extraClrSchemeLst/>
  <a:custClrLst>
    <a:custClr name="Petrol">
      <a:srgbClr val="008C95"/>
    </a:custClr>
    <a:custClr name="Violet">
      <a:srgbClr val="6D2077"/>
    </a:custClr>
    <a:custClr name="Dark Blue">
      <a:srgbClr val="0066B2"/>
    </a:custClr>
    <a:custClr name="Yellow">
      <a:srgbClr val="FFCD00"/>
    </a:custClr>
    <a:custClr name="Peach">
      <a:srgbClr val="F68D76"/>
    </a:custClr>
    <a:custClr name="Dark Gray Tint">
      <a:srgbClr val="A6AEB3"/>
    </a:custClr>
    <a:custClr name="Light Gray Tint">
      <a:srgbClr val="E6E7E8"/>
    </a:custClr>
    <a:custClr name="Yellow Tint">
      <a:srgbClr val="FFE3A5"/>
    </a:custClr>
    <a:custClr name="Violet Tint">
      <a:srgbClr val="B498C0"/>
    </a:custClr>
    <a:custClr name="Dark Blue Tint">
      <a:srgbClr val="95AEDA"/>
    </a:custClr>
    <a:custClr name="Petrol Tint">
      <a:srgbClr val="91C9D0"/>
    </a:custClr>
    <a:custClr name="Arctic Blue Tint">
      <a:srgbClr val="CAE8F8"/>
    </a:custClr>
    <a:custClr name="Leaf Tint">
      <a:srgbClr val="B3DAAD"/>
    </a:custClr>
    <a:custClr name="Orange Tint">
      <a:srgbClr val="FABD96"/>
    </a:custClr>
  </a:custClrLst>
  <a:extLst>
    <a:ext uri="{05A4C25C-085E-4340-85A3-A5531E510DB2}">
      <thm15:themeFamily xmlns:thm15="http://schemas.microsoft.com/office/thememl/2012/main" name="Atlas Copco Template-20181207.pptx" id="{06574341-681A-4DF3-9244-2B82B8FEA1F1}" vid="{49F9C8DB-52DE-4358-9A8D-832933F2F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7ACC27BD2CB43820C2F8224EC940F" ma:contentTypeVersion="13" ma:contentTypeDescription="Create a new document." ma:contentTypeScope="" ma:versionID="f4fa91749e2dce643c9b2b4c7df71d0c">
  <xsd:schema xmlns:xsd="http://www.w3.org/2001/XMLSchema" xmlns:xs="http://www.w3.org/2001/XMLSchema" xmlns:p="http://schemas.microsoft.com/office/2006/metadata/properties" xmlns:ns3="f6cdd3c5-3ff3-4678-917d-0c83c034e266" xmlns:ns4="c6b39b31-bc51-47e2-bde5-4c3a5de8f232" targetNamespace="http://schemas.microsoft.com/office/2006/metadata/properties" ma:root="true" ma:fieldsID="fb6dc23a4d0cf7db4e12e421a52ab683" ns3:_="" ns4:_="">
    <xsd:import namespace="f6cdd3c5-3ff3-4678-917d-0c83c034e266"/>
    <xsd:import namespace="c6b39b31-bc51-47e2-bde5-4c3a5de8f2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dd3c5-3ff3-4678-917d-0c83c034e2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39b31-bc51-47e2-bde5-4c3a5de8f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9B355-BC34-40DB-BF19-F71DB8F41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dd3c5-3ff3-4678-917d-0c83c034e266"/>
    <ds:schemaRef ds:uri="c6b39b31-bc51-47e2-bde5-4c3a5de8f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B8E2C-0CF6-4632-95CE-DF8D94037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D54D2-A9CF-4E96-BC33-6E4968847C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20190130_Atlas Copco letter template English with color logo.dotx</Template>
  <TotalTime>0</TotalTime>
  <Pages>2</Pages>
  <Words>998</Words>
  <Characters>5799</Characters>
  <Application>Microsoft Office Word</Application>
  <DocSecurity>0</DocSecurity>
  <Lines>99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Atlas Copco English letter template</vt:lpstr>
      <vt:lpstr>Atlas Copco English letter template</vt:lpstr>
    </vt:vector>
  </TitlesOfParts>
  <Company>Atlas Copco AB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Copco English letter template</dc:title>
  <dc:subject>letter template</dc:subject>
  <dc:creator>iyhpm</dc:creator>
  <cp:keywords>letters</cp:keywords>
  <dc:description/>
  <cp:lastModifiedBy>Gaia Li Mandri</cp:lastModifiedBy>
  <cp:revision>4</cp:revision>
  <cp:lastPrinted>2020-02-14T09:13:00Z</cp:lastPrinted>
  <dcterms:created xsi:type="dcterms:W3CDTF">2020-11-12T15:09:00Z</dcterms:created>
  <dcterms:modified xsi:type="dcterms:W3CDTF">2020-11-13T08:10:00Z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0x0101004AB7ACC27BD2CB43820C2F8224EC940F</vt:lpwstr>
  </property>
</Properties>
</file>