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5730" w14:textId="4DA5C925" w:rsidR="008E2CEB" w:rsidRDefault="007D0C4C" w:rsidP="0074683C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24707475"/>
      <w:r>
        <w:rPr>
          <w:rFonts w:asciiTheme="minorHAnsi" w:hAnsiTheme="minorHAnsi" w:cstheme="minorHAnsi"/>
          <w:b/>
          <w:bCs/>
          <w:sz w:val="32"/>
          <w:szCs w:val="32"/>
        </w:rPr>
        <w:t xml:space="preserve">L’impegno </w:t>
      </w:r>
      <w:r w:rsidR="0032654D">
        <w:rPr>
          <w:rFonts w:asciiTheme="minorHAnsi" w:hAnsiTheme="minorHAnsi" w:cstheme="minorHAnsi"/>
          <w:b/>
          <w:bCs/>
          <w:sz w:val="32"/>
          <w:szCs w:val="32"/>
        </w:rPr>
        <w:t xml:space="preserve">di </w:t>
      </w:r>
      <w:r w:rsidR="008E2CEB">
        <w:rPr>
          <w:rFonts w:asciiTheme="minorHAnsi" w:hAnsiTheme="minorHAnsi" w:cstheme="minorHAnsi"/>
          <w:b/>
          <w:bCs/>
          <w:sz w:val="32"/>
          <w:szCs w:val="32"/>
        </w:rPr>
        <w:t>Atlas Copco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a favore della bioeconomia circolare</w:t>
      </w:r>
    </w:p>
    <w:p w14:paraId="59F2EDE9" w14:textId="77777777" w:rsidR="008E2CEB" w:rsidRDefault="008E2CEB" w:rsidP="0074683C"/>
    <w:p w14:paraId="52FFA92E" w14:textId="29C71390" w:rsidR="00B850DD" w:rsidRPr="00B850DD" w:rsidRDefault="0074683C" w:rsidP="009309E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5524">
        <w:rPr>
          <w:rFonts w:asciiTheme="minorHAnsi" w:hAnsiTheme="minorHAnsi" w:cstheme="minorHAnsi"/>
          <w:b/>
          <w:bCs/>
          <w:sz w:val="24"/>
          <w:szCs w:val="24"/>
        </w:rPr>
        <w:t xml:space="preserve">Cinisello Balsamo (MI), </w:t>
      </w:r>
      <w:r w:rsidR="00A9221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DA55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44F0">
        <w:rPr>
          <w:rFonts w:asciiTheme="minorHAnsi" w:hAnsiTheme="minorHAnsi" w:cstheme="minorHAnsi"/>
          <w:b/>
          <w:bCs/>
          <w:sz w:val="24"/>
          <w:szCs w:val="24"/>
        </w:rPr>
        <w:t xml:space="preserve">ottobre </w:t>
      </w:r>
      <w:r w:rsidRPr="00DA5524">
        <w:rPr>
          <w:rFonts w:asciiTheme="minorHAnsi" w:hAnsiTheme="minorHAnsi" w:cstheme="minorHAnsi"/>
          <w:b/>
          <w:bCs/>
          <w:sz w:val="24"/>
          <w:szCs w:val="24"/>
        </w:rPr>
        <w:t xml:space="preserve">2023: </w:t>
      </w:r>
      <w:r w:rsidR="007D0C4C">
        <w:rPr>
          <w:rFonts w:asciiTheme="minorHAnsi" w:hAnsiTheme="minorHAnsi" w:cstheme="minorHAnsi"/>
          <w:b/>
          <w:bCs/>
          <w:sz w:val="24"/>
          <w:szCs w:val="24"/>
        </w:rPr>
        <w:t xml:space="preserve">La </w:t>
      </w:r>
      <w:r w:rsidR="00830245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7D0C4C">
        <w:rPr>
          <w:rFonts w:asciiTheme="minorHAnsi" w:hAnsiTheme="minorHAnsi" w:cstheme="minorHAnsi"/>
          <w:b/>
          <w:bCs/>
          <w:sz w:val="24"/>
          <w:szCs w:val="24"/>
        </w:rPr>
        <w:t xml:space="preserve">ivisione </w:t>
      </w:r>
      <w:r w:rsidR="00830245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7D0C4C">
        <w:rPr>
          <w:rFonts w:asciiTheme="minorHAnsi" w:hAnsiTheme="minorHAnsi" w:cstheme="minorHAnsi"/>
          <w:b/>
          <w:bCs/>
          <w:sz w:val="24"/>
          <w:szCs w:val="24"/>
        </w:rPr>
        <w:t>ompressori della multinazionale svedese presenterà a Ecomondo 2023 le nuove tecnologie</w:t>
      </w:r>
      <w:r w:rsidR="00830245">
        <w:rPr>
          <w:rFonts w:asciiTheme="minorHAnsi" w:hAnsiTheme="minorHAnsi" w:cstheme="minorHAnsi"/>
          <w:b/>
          <w:bCs/>
          <w:sz w:val="24"/>
          <w:szCs w:val="24"/>
        </w:rPr>
        <w:t xml:space="preserve"> sostenibili</w:t>
      </w:r>
      <w:r w:rsidR="007D0C4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30245">
        <w:rPr>
          <w:rFonts w:asciiTheme="minorHAnsi" w:hAnsiTheme="minorHAnsi" w:cstheme="minorHAnsi"/>
          <w:b/>
          <w:bCs/>
          <w:sz w:val="24"/>
          <w:szCs w:val="24"/>
        </w:rPr>
        <w:t xml:space="preserve">per gli impianti di produzione di idrogeno, biometano e </w:t>
      </w:r>
      <w:r w:rsidR="008A0ECF">
        <w:rPr>
          <w:rFonts w:asciiTheme="minorHAnsi" w:hAnsiTheme="minorHAnsi" w:cstheme="minorHAnsi"/>
          <w:b/>
          <w:bCs/>
          <w:sz w:val="24"/>
          <w:szCs w:val="24"/>
        </w:rPr>
        <w:t>per il trattamento delle acque reflue</w:t>
      </w:r>
    </w:p>
    <w:p w14:paraId="6320DA82" w14:textId="350A33F6" w:rsidR="005F1024" w:rsidRPr="00E67BE0" w:rsidRDefault="005F1024" w:rsidP="005F1024">
      <w:pPr>
        <w:rPr>
          <w:rFonts w:asciiTheme="minorHAnsi" w:hAnsiTheme="minorHAnsi" w:cstheme="minorHAnsi"/>
          <w:b/>
          <w:bCs/>
          <w:color w:val="0066B2"/>
          <w:sz w:val="24"/>
          <w:szCs w:val="24"/>
        </w:rPr>
      </w:pPr>
    </w:p>
    <w:p w14:paraId="4D8697DA" w14:textId="6993CEFA" w:rsidR="000C32CE" w:rsidRDefault="000C32CE" w:rsidP="000C32CE">
      <w:pPr>
        <w:jc w:val="both"/>
        <w:rPr>
          <w:rFonts w:asciiTheme="minorHAnsi" w:hAnsiTheme="minorHAnsi" w:cstheme="minorHAnsi"/>
          <w:sz w:val="24"/>
          <w:szCs w:val="24"/>
        </w:rPr>
      </w:pPr>
      <w:r w:rsidRPr="00552AC1">
        <w:rPr>
          <w:rFonts w:asciiTheme="minorHAnsi" w:hAnsiTheme="minorHAnsi" w:cstheme="minorHAnsi"/>
          <w:sz w:val="24"/>
          <w:szCs w:val="24"/>
        </w:rPr>
        <w:t xml:space="preserve">Atlas Copco, multinazionale svedese impegnata da anni nello sviluppo di tecnologie per la produzione e il controllo dell’aria compressa, sarà presente a Ecomondo 2023, che si terrà dal 7 al 10 novembre a Rimini, nell’area dedicata alla bioeconomia circolare e rigenerativa. </w:t>
      </w:r>
      <w:r w:rsidRPr="00552AC1">
        <w:rPr>
          <w:rFonts w:asciiTheme="minorHAnsi" w:hAnsiTheme="minorHAnsi" w:cstheme="minorHAnsi"/>
          <w:sz w:val="24"/>
          <w:szCs w:val="24"/>
        </w:rPr>
        <w:t>È</w:t>
      </w:r>
      <w:r w:rsidRPr="00552AC1">
        <w:rPr>
          <w:rFonts w:asciiTheme="minorHAnsi" w:hAnsiTheme="minorHAnsi" w:cstheme="minorHAnsi"/>
          <w:sz w:val="24"/>
          <w:szCs w:val="24"/>
        </w:rPr>
        <w:t xml:space="preserve"> un’occasione per ribadire il posizionamento dell’azienda che da anni investe in tecnologie che permettono di ridurre l’impatto ambientale e favorire l’economia circolare. Ecomondo è la</w:t>
      </w:r>
      <w:r>
        <w:rPr>
          <w:rFonts w:asciiTheme="minorHAnsi" w:hAnsiTheme="minorHAnsi" w:cstheme="minorHAnsi"/>
          <w:sz w:val="24"/>
          <w:szCs w:val="24"/>
        </w:rPr>
        <w:t xml:space="preserve"> manifestazione</w:t>
      </w:r>
      <w:r w:rsidRPr="00552AC1">
        <w:rPr>
          <w:rFonts w:asciiTheme="minorHAnsi" w:hAnsiTheme="minorHAnsi" w:cstheme="minorHAnsi"/>
          <w:sz w:val="24"/>
          <w:szCs w:val="24"/>
        </w:rPr>
        <w:t xml:space="preserve"> internazionale di riferimento in Europa e nel bacino del Mediterraneo sulle tecnologie, i servizi e le soluzioni industriali nei settori della “</w:t>
      </w:r>
      <w:r w:rsidRPr="00552AC1">
        <w:rPr>
          <w:rFonts w:asciiTheme="minorHAnsi" w:hAnsiTheme="minorHAnsi" w:cstheme="minorHAnsi"/>
          <w:i/>
          <w:iCs/>
          <w:sz w:val="24"/>
          <w:szCs w:val="24"/>
        </w:rPr>
        <w:t xml:space="preserve">green and </w:t>
      </w:r>
      <w:proofErr w:type="spellStart"/>
      <w:r w:rsidRPr="00552AC1">
        <w:rPr>
          <w:rFonts w:asciiTheme="minorHAnsi" w:hAnsiTheme="minorHAnsi" w:cstheme="minorHAnsi"/>
          <w:i/>
          <w:iCs/>
          <w:sz w:val="24"/>
          <w:szCs w:val="24"/>
        </w:rPr>
        <w:t>circular</w:t>
      </w:r>
      <w:proofErr w:type="spellEnd"/>
      <w:r w:rsidRPr="00552AC1">
        <w:rPr>
          <w:rFonts w:asciiTheme="minorHAnsi" w:hAnsiTheme="minorHAnsi" w:cstheme="minorHAnsi"/>
          <w:i/>
          <w:iCs/>
          <w:sz w:val="24"/>
          <w:szCs w:val="24"/>
        </w:rPr>
        <w:t xml:space="preserve"> economy</w:t>
      </w:r>
      <w:r w:rsidRPr="00552AC1">
        <w:rPr>
          <w:rFonts w:asciiTheme="minorHAnsi" w:hAnsiTheme="minorHAnsi" w:cstheme="minorHAnsi"/>
          <w:sz w:val="24"/>
          <w:szCs w:val="24"/>
        </w:rPr>
        <w:t>”.</w:t>
      </w:r>
      <w:r w:rsidRPr="005801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CEA46E" w14:textId="77777777" w:rsidR="00922E80" w:rsidRDefault="00922E80" w:rsidP="009309E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noProof w:val="0"/>
          <w:color w:val="0070C0"/>
        </w:rPr>
      </w:pPr>
    </w:p>
    <w:p w14:paraId="3BAAD691" w14:textId="631ED0CA" w:rsidR="00A55410" w:rsidRPr="0057242C" w:rsidRDefault="00E67BE0" w:rsidP="009309E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noProof w:val="0"/>
        </w:rPr>
      </w:pPr>
      <w:r w:rsidRPr="00552AC1">
        <w:rPr>
          <w:rFonts w:asciiTheme="minorHAnsi" w:eastAsia="Calibri" w:hAnsiTheme="minorHAnsi" w:cstheme="minorHAnsi"/>
          <w:noProof w:val="0"/>
        </w:rPr>
        <w:t xml:space="preserve">Atlas Copco sta </w:t>
      </w:r>
      <w:r w:rsidR="009309EF" w:rsidRPr="00552AC1">
        <w:rPr>
          <w:rFonts w:asciiTheme="minorHAnsi" w:eastAsia="Calibri" w:hAnsiTheme="minorHAnsi" w:cstheme="minorHAnsi"/>
          <w:noProof w:val="0"/>
        </w:rPr>
        <w:t xml:space="preserve">infatti attualmente </w:t>
      </w:r>
      <w:r w:rsidRPr="00552AC1">
        <w:rPr>
          <w:rFonts w:asciiTheme="minorHAnsi" w:eastAsia="Calibri" w:hAnsiTheme="minorHAnsi" w:cstheme="minorHAnsi"/>
          <w:noProof w:val="0"/>
        </w:rPr>
        <w:t xml:space="preserve">mettendo </w:t>
      </w:r>
      <w:r w:rsidR="009309EF" w:rsidRPr="00552AC1">
        <w:rPr>
          <w:rFonts w:asciiTheme="minorHAnsi" w:eastAsia="Calibri" w:hAnsiTheme="minorHAnsi" w:cstheme="minorHAnsi"/>
          <w:noProof w:val="0"/>
        </w:rPr>
        <w:t>a punto</w:t>
      </w:r>
      <w:r w:rsidR="009309EF">
        <w:rPr>
          <w:rFonts w:asciiTheme="minorHAnsi" w:eastAsia="Calibri" w:hAnsiTheme="minorHAnsi" w:cstheme="minorHAnsi"/>
          <w:noProof w:val="0"/>
        </w:rPr>
        <w:t xml:space="preserve"> </w:t>
      </w:r>
      <w:r w:rsidR="00935913" w:rsidRPr="0057242C">
        <w:rPr>
          <w:rFonts w:asciiTheme="minorHAnsi" w:eastAsia="Calibri" w:hAnsiTheme="minorHAnsi" w:cstheme="minorHAnsi"/>
          <w:noProof w:val="0"/>
        </w:rPr>
        <w:t>una linea d’offerta</w:t>
      </w:r>
      <w:r w:rsidR="00FF258C" w:rsidRPr="0057242C">
        <w:rPr>
          <w:rFonts w:asciiTheme="minorHAnsi" w:eastAsia="Calibri" w:hAnsiTheme="minorHAnsi" w:cstheme="minorHAnsi"/>
          <w:noProof w:val="0"/>
        </w:rPr>
        <w:t xml:space="preserve"> dedicata alla trasformazione energetica dei processi indust</w:t>
      </w:r>
      <w:r w:rsidR="00935913" w:rsidRPr="0057242C">
        <w:rPr>
          <w:rFonts w:asciiTheme="minorHAnsi" w:eastAsia="Calibri" w:hAnsiTheme="minorHAnsi" w:cstheme="minorHAnsi"/>
          <w:noProof w:val="0"/>
        </w:rPr>
        <w:t>riali</w:t>
      </w:r>
      <w:r w:rsidR="00056C68" w:rsidRPr="0057242C">
        <w:rPr>
          <w:rFonts w:asciiTheme="minorHAnsi" w:eastAsia="Calibri" w:hAnsiTheme="minorHAnsi" w:cstheme="minorHAnsi"/>
          <w:noProof w:val="0"/>
        </w:rPr>
        <w:t xml:space="preserve"> </w:t>
      </w:r>
      <w:r w:rsidR="009309EF">
        <w:rPr>
          <w:rFonts w:asciiTheme="minorHAnsi" w:eastAsia="Calibri" w:hAnsiTheme="minorHAnsi" w:cstheme="minorHAnsi"/>
          <w:noProof w:val="0"/>
        </w:rPr>
        <w:t>che punterà</w:t>
      </w:r>
      <w:r w:rsidR="00DD5D58">
        <w:rPr>
          <w:rFonts w:asciiTheme="minorHAnsi" w:eastAsia="Calibri" w:hAnsiTheme="minorHAnsi" w:cstheme="minorHAnsi"/>
          <w:noProof w:val="0"/>
        </w:rPr>
        <w:t>,</w:t>
      </w:r>
      <w:r w:rsidR="009309EF">
        <w:rPr>
          <w:rFonts w:asciiTheme="minorHAnsi" w:eastAsia="Calibri" w:hAnsiTheme="minorHAnsi" w:cstheme="minorHAnsi"/>
          <w:noProof w:val="0"/>
        </w:rPr>
        <w:t xml:space="preserve"> oltre che </w:t>
      </w:r>
      <w:r w:rsidR="00056C68" w:rsidRPr="0057242C">
        <w:rPr>
          <w:rFonts w:asciiTheme="minorHAnsi" w:eastAsia="Calibri" w:hAnsiTheme="minorHAnsi" w:cstheme="minorHAnsi"/>
          <w:noProof w:val="0"/>
        </w:rPr>
        <w:t>sull’efficientamento energetico, sul riutilizzo dell’energia termica dei processi</w:t>
      </w:r>
      <w:r w:rsidR="00E60619" w:rsidRPr="0057242C">
        <w:rPr>
          <w:rFonts w:asciiTheme="minorHAnsi" w:eastAsia="Calibri" w:hAnsiTheme="minorHAnsi" w:cstheme="minorHAnsi"/>
          <w:noProof w:val="0"/>
        </w:rPr>
        <w:t>, sul</w:t>
      </w:r>
      <w:r w:rsidR="00056C68" w:rsidRPr="0057242C">
        <w:rPr>
          <w:rFonts w:asciiTheme="minorHAnsi" w:eastAsia="Calibri" w:hAnsiTheme="minorHAnsi" w:cstheme="minorHAnsi"/>
          <w:noProof w:val="0"/>
        </w:rPr>
        <w:t>l</w:t>
      </w:r>
      <w:r w:rsidR="00E60619" w:rsidRPr="0057242C">
        <w:rPr>
          <w:rFonts w:asciiTheme="minorHAnsi" w:eastAsia="Calibri" w:hAnsiTheme="minorHAnsi" w:cstheme="minorHAnsi"/>
          <w:noProof w:val="0"/>
        </w:rPr>
        <w:t>a</w:t>
      </w:r>
      <w:r w:rsidR="00056C68" w:rsidRPr="0057242C">
        <w:rPr>
          <w:rFonts w:asciiTheme="minorHAnsi" w:eastAsia="Calibri" w:hAnsiTheme="minorHAnsi" w:cstheme="minorHAnsi"/>
          <w:noProof w:val="0"/>
        </w:rPr>
        <w:t xml:space="preserve"> </w:t>
      </w:r>
      <w:r w:rsidR="00E60619" w:rsidRPr="0057242C">
        <w:rPr>
          <w:rFonts w:asciiTheme="minorHAnsi" w:eastAsia="Calibri" w:hAnsiTheme="minorHAnsi" w:cstheme="minorHAnsi"/>
          <w:noProof w:val="0"/>
        </w:rPr>
        <w:t xml:space="preserve">produzione </w:t>
      </w:r>
      <w:r w:rsidR="00056C68" w:rsidRPr="0057242C">
        <w:rPr>
          <w:rFonts w:asciiTheme="minorHAnsi" w:eastAsia="Calibri" w:hAnsiTheme="minorHAnsi" w:cstheme="minorHAnsi"/>
          <w:noProof w:val="0"/>
        </w:rPr>
        <w:t>di energia</w:t>
      </w:r>
      <w:r w:rsidR="00E60619" w:rsidRPr="0057242C">
        <w:rPr>
          <w:rFonts w:asciiTheme="minorHAnsi" w:eastAsia="Calibri" w:hAnsiTheme="minorHAnsi" w:cstheme="minorHAnsi"/>
          <w:noProof w:val="0"/>
        </w:rPr>
        <w:t xml:space="preserve"> rinnovabile e sulla riduzione delle emissioni climalteranti.</w:t>
      </w:r>
      <w:r w:rsidR="00865A1F" w:rsidRPr="0057242C">
        <w:rPr>
          <w:rFonts w:asciiTheme="minorHAnsi" w:eastAsia="Calibri" w:hAnsiTheme="minorHAnsi" w:cstheme="minorHAnsi"/>
          <w:noProof w:val="0"/>
        </w:rPr>
        <w:t xml:space="preserve"> </w:t>
      </w:r>
      <w:r w:rsidR="00CD5E8C">
        <w:rPr>
          <w:rFonts w:asciiTheme="minorHAnsi" w:eastAsia="Calibri" w:hAnsiTheme="minorHAnsi" w:cstheme="minorHAnsi"/>
          <w:noProof w:val="0"/>
        </w:rPr>
        <w:t>Tra queste tecnologie rientrano</w:t>
      </w:r>
      <w:r w:rsidR="009B3D49" w:rsidRPr="0057242C">
        <w:rPr>
          <w:rFonts w:asciiTheme="minorHAnsi" w:eastAsia="Calibri" w:hAnsiTheme="minorHAnsi" w:cstheme="minorHAnsi"/>
          <w:noProof w:val="0"/>
        </w:rPr>
        <w:t xml:space="preserve"> </w:t>
      </w:r>
      <w:r w:rsidR="00830245">
        <w:rPr>
          <w:rFonts w:asciiTheme="minorHAnsi" w:eastAsia="Calibri" w:hAnsiTheme="minorHAnsi" w:cstheme="minorHAnsi"/>
          <w:noProof w:val="0"/>
        </w:rPr>
        <w:t xml:space="preserve">i </w:t>
      </w:r>
      <w:r w:rsidR="009B3D49" w:rsidRPr="0057242C">
        <w:rPr>
          <w:rFonts w:asciiTheme="minorHAnsi" w:eastAsia="Calibri" w:hAnsiTheme="minorHAnsi" w:cstheme="minorHAnsi"/>
          <w:noProof w:val="0"/>
        </w:rPr>
        <w:t>sistemi</w:t>
      </w:r>
      <w:r w:rsidR="00CE7ECC" w:rsidRPr="0057242C">
        <w:rPr>
          <w:rFonts w:asciiTheme="minorHAnsi" w:eastAsia="Calibri" w:hAnsiTheme="minorHAnsi" w:cstheme="minorHAnsi"/>
          <w:noProof w:val="0"/>
        </w:rPr>
        <w:t xml:space="preserve"> per il trattamento delle acque reflue, </w:t>
      </w:r>
      <w:r w:rsidR="00A55410" w:rsidRPr="0057242C">
        <w:rPr>
          <w:rFonts w:asciiTheme="minorHAnsi" w:eastAsia="Calibri" w:hAnsiTheme="minorHAnsi" w:cstheme="minorHAnsi"/>
          <w:noProof w:val="0"/>
        </w:rPr>
        <w:t xml:space="preserve">per la </w:t>
      </w:r>
      <w:r w:rsidR="008E16E4">
        <w:rPr>
          <w:rFonts w:asciiTheme="minorHAnsi" w:eastAsia="Calibri" w:hAnsiTheme="minorHAnsi" w:cstheme="minorHAnsi"/>
          <w:noProof w:val="0"/>
        </w:rPr>
        <w:t xml:space="preserve">compressione di biogas, </w:t>
      </w:r>
      <w:r w:rsidR="00A55410" w:rsidRPr="0057242C">
        <w:rPr>
          <w:rFonts w:asciiTheme="minorHAnsi" w:eastAsia="Calibri" w:hAnsiTheme="minorHAnsi" w:cstheme="minorHAnsi"/>
          <w:noProof w:val="0"/>
        </w:rPr>
        <w:t xml:space="preserve">biometano </w:t>
      </w:r>
      <w:r w:rsidR="00B27C52" w:rsidRPr="0057242C">
        <w:rPr>
          <w:rFonts w:asciiTheme="minorHAnsi" w:eastAsia="Calibri" w:hAnsiTheme="minorHAnsi" w:cstheme="minorHAnsi"/>
          <w:noProof w:val="0"/>
        </w:rPr>
        <w:t xml:space="preserve">e </w:t>
      </w:r>
      <w:r w:rsidR="00A55410" w:rsidRPr="0057242C">
        <w:rPr>
          <w:rFonts w:asciiTheme="minorHAnsi" w:eastAsia="Calibri" w:hAnsiTheme="minorHAnsi" w:cstheme="minorHAnsi"/>
          <w:noProof w:val="0"/>
        </w:rPr>
        <w:t xml:space="preserve">idrogeno, per </w:t>
      </w:r>
      <w:r w:rsidR="00CE7ECC" w:rsidRPr="0057242C">
        <w:rPr>
          <w:rFonts w:asciiTheme="minorHAnsi" w:eastAsia="Calibri" w:hAnsiTheme="minorHAnsi" w:cstheme="minorHAnsi"/>
          <w:noProof w:val="0"/>
        </w:rPr>
        <w:t xml:space="preserve">il </w:t>
      </w:r>
      <w:r w:rsidR="00A55410" w:rsidRPr="0057242C">
        <w:rPr>
          <w:rFonts w:asciiTheme="minorHAnsi" w:eastAsia="Calibri" w:hAnsiTheme="minorHAnsi" w:cstheme="minorHAnsi"/>
          <w:noProof w:val="0"/>
        </w:rPr>
        <w:t>recuper</w:t>
      </w:r>
      <w:r w:rsidR="00CE7ECC" w:rsidRPr="0057242C">
        <w:rPr>
          <w:rFonts w:asciiTheme="minorHAnsi" w:eastAsia="Calibri" w:hAnsiTheme="minorHAnsi" w:cstheme="minorHAnsi"/>
          <w:noProof w:val="0"/>
        </w:rPr>
        <w:t xml:space="preserve">o </w:t>
      </w:r>
      <w:r w:rsidR="00A55410" w:rsidRPr="0057242C">
        <w:rPr>
          <w:rFonts w:asciiTheme="minorHAnsi" w:eastAsia="Calibri" w:hAnsiTheme="minorHAnsi" w:cstheme="minorHAnsi"/>
          <w:noProof w:val="0"/>
        </w:rPr>
        <w:t xml:space="preserve">e </w:t>
      </w:r>
      <w:r w:rsidR="00CE7ECC" w:rsidRPr="0057242C">
        <w:rPr>
          <w:rFonts w:asciiTheme="minorHAnsi" w:eastAsia="Calibri" w:hAnsiTheme="minorHAnsi" w:cstheme="minorHAnsi"/>
          <w:noProof w:val="0"/>
        </w:rPr>
        <w:t xml:space="preserve">la </w:t>
      </w:r>
      <w:r w:rsidR="00A55410" w:rsidRPr="0057242C">
        <w:rPr>
          <w:rFonts w:asciiTheme="minorHAnsi" w:eastAsia="Calibri" w:hAnsiTheme="minorHAnsi" w:cstheme="minorHAnsi"/>
          <w:noProof w:val="0"/>
        </w:rPr>
        <w:t>compr</w:t>
      </w:r>
      <w:r w:rsidR="00CE7ECC" w:rsidRPr="0057242C">
        <w:rPr>
          <w:rFonts w:asciiTheme="minorHAnsi" w:eastAsia="Calibri" w:hAnsiTheme="minorHAnsi" w:cstheme="minorHAnsi"/>
          <w:noProof w:val="0"/>
        </w:rPr>
        <w:t>essione</w:t>
      </w:r>
      <w:r w:rsidR="00A55410" w:rsidRPr="0057242C">
        <w:rPr>
          <w:rFonts w:asciiTheme="minorHAnsi" w:eastAsia="Calibri" w:hAnsiTheme="minorHAnsi" w:cstheme="minorHAnsi"/>
          <w:noProof w:val="0"/>
        </w:rPr>
        <w:t xml:space="preserve"> </w:t>
      </w:r>
      <w:r w:rsidR="00CE7ECC" w:rsidRPr="0057242C">
        <w:rPr>
          <w:rFonts w:asciiTheme="minorHAnsi" w:eastAsia="Calibri" w:hAnsiTheme="minorHAnsi" w:cstheme="minorHAnsi"/>
          <w:noProof w:val="0"/>
        </w:rPr>
        <w:t>del</w:t>
      </w:r>
      <w:r w:rsidR="00A55410" w:rsidRPr="0057242C">
        <w:rPr>
          <w:rFonts w:asciiTheme="minorHAnsi" w:eastAsia="Calibri" w:hAnsiTheme="minorHAnsi" w:cstheme="minorHAnsi"/>
          <w:noProof w:val="0"/>
        </w:rPr>
        <w:t xml:space="preserve">la CO2, </w:t>
      </w:r>
      <w:r w:rsidR="00B27C52" w:rsidRPr="0057242C">
        <w:rPr>
          <w:rFonts w:asciiTheme="minorHAnsi" w:eastAsia="Calibri" w:hAnsiTheme="minorHAnsi" w:cstheme="minorHAnsi"/>
          <w:noProof w:val="0"/>
        </w:rPr>
        <w:t xml:space="preserve">e </w:t>
      </w:r>
      <w:r w:rsidR="00CD5E8C">
        <w:rPr>
          <w:rFonts w:asciiTheme="minorHAnsi" w:eastAsia="Calibri" w:hAnsiTheme="minorHAnsi" w:cstheme="minorHAnsi"/>
          <w:noProof w:val="0"/>
        </w:rPr>
        <w:t xml:space="preserve">i </w:t>
      </w:r>
      <w:r w:rsidR="00A55410" w:rsidRPr="0057242C">
        <w:rPr>
          <w:rFonts w:asciiTheme="minorHAnsi" w:eastAsia="Calibri" w:hAnsiTheme="minorHAnsi" w:cstheme="minorHAnsi"/>
          <w:noProof w:val="0"/>
        </w:rPr>
        <w:t xml:space="preserve">recuperatori di calore per riutilizzare </w:t>
      </w:r>
      <w:r w:rsidR="00CE7ECC" w:rsidRPr="0057242C">
        <w:rPr>
          <w:rFonts w:asciiTheme="minorHAnsi" w:eastAsia="Calibri" w:hAnsiTheme="minorHAnsi" w:cstheme="minorHAnsi"/>
          <w:noProof w:val="0"/>
        </w:rPr>
        <w:t>l</w:t>
      </w:r>
      <w:r w:rsidR="00A55410" w:rsidRPr="0057242C">
        <w:rPr>
          <w:rFonts w:asciiTheme="minorHAnsi" w:eastAsia="Calibri" w:hAnsiTheme="minorHAnsi" w:cstheme="minorHAnsi"/>
          <w:noProof w:val="0"/>
        </w:rPr>
        <w:t xml:space="preserve">’energia termica </w:t>
      </w:r>
      <w:r w:rsidR="00B27C52" w:rsidRPr="0057242C">
        <w:rPr>
          <w:rFonts w:asciiTheme="minorHAnsi" w:eastAsia="Calibri" w:hAnsiTheme="minorHAnsi" w:cstheme="minorHAnsi"/>
          <w:noProof w:val="0"/>
        </w:rPr>
        <w:t>dei processi</w:t>
      </w:r>
      <w:r w:rsidR="00865A1F" w:rsidRPr="0057242C">
        <w:rPr>
          <w:rFonts w:asciiTheme="minorHAnsi" w:eastAsia="Calibri" w:hAnsiTheme="minorHAnsi" w:cstheme="minorHAnsi"/>
          <w:noProof w:val="0"/>
        </w:rPr>
        <w:t>.</w:t>
      </w:r>
      <w:r w:rsidR="00FF258C" w:rsidRPr="0057242C">
        <w:rPr>
          <w:rFonts w:asciiTheme="minorHAnsi" w:eastAsia="Calibri" w:hAnsiTheme="minorHAnsi" w:cstheme="minorHAnsi"/>
          <w:noProof w:val="0"/>
        </w:rPr>
        <w:t xml:space="preserve"> </w:t>
      </w:r>
    </w:p>
    <w:p w14:paraId="090EED62" w14:textId="77777777" w:rsidR="00865A1F" w:rsidRDefault="00865A1F" w:rsidP="009309E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18A2B4" w14:textId="303CB90A" w:rsidR="00AD76BA" w:rsidRPr="00ED2ADE" w:rsidRDefault="00914B49" w:rsidP="009309E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 presenza in </w:t>
      </w:r>
      <w:r w:rsidR="00CD5E8C">
        <w:rPr>
          <w:rFonts w:asciiTheme="minorHAnsi" w:hAnsiTheme="minorHAnsi" w:cstheme="minorHAnsi"/>
          <w:sz w:val="24"/>
          <w:szCs w:val="24"/>
        </w:rPr>
        <w:t>F</w:t>
      </w:r>
      <w:r>
        <w:rPr>
          <w:rFonts w:asciiTheme="minorHAnsi" w:hAnsiTheme="minorHAnsi" w:cstheme="minorHAnsi"/>
          <w:sz w:val="24"/>
          <w:szCs w:val="24"/>
        </w:rPr>
        <w:t xml:space="preserve">iera si concentrerà in particolare </w:t>
      </w:r>
      <w:r w:rsidR="00732C2F" w:rsidRPr="00ED2ADE">
        <w:rPr>
          <w:rFonts w:asciiTheme="minorHAnsi" w:hAnsiTheme="minorHAnsi" w:cstheme="minorHAnsi"/>
          <w:sz w:val="24"/>
          <w:szCs w:val="24"/>
        </w:rPr>
        <w:t xml:space="preserve">sui sistemi per la </w:t>
      </w:r>
      <w:r w:rsidR="00AD76BA" w:rsidRPr="00ED2ADE">
        <w:rPr>
          <w:rFonts w:asciiTheme="minorHAnsi" w:hAnsiTheme="minorHAnsi" w:cstheme="minorHAnsi"/>
          <w:sz w:val="24"/>
          <w:szCs w:val="24"/>
        </w:rPr>
        <w:t>compress</w:t>
      </w:r>
      <w:r w:rsidR="00732C2F" w:rsidRPr="00ED2ADE">
        <w:rPr>
          <w:rFonts w:asciiTheme="minorHAnsi" w:hAnsiTheme="minorHAnsi" w:cstheme="minorHAnsi"/>
          <w:sz w:val="24"/>
          <w:szCs w:val="24"/>
        </w:rPr>
        <w:t>ione</w:t>
      </w:r>
      <w:r w:rsidR="00AD76BA" w:rsidRPr="00ED2ADE">
        <w:rPr>
          <w:rFonts w:asciiTheme="minorHAnsi" w:hAnsiTheme="minorHAnsi" w:cstheme="minorHAnsi"/>
          <w:sz w:val="24"/>
          <w:szCs w:val="24"/>
        </w:rPr>
        <w:t xml:space="preserve"> </w:t>
      </w:r>
      <w:r w:rsidR="00732C2F" w:rsidRPr="00ED2ADE">
        <w:rPr>
          <w:rFonts w:asciiTheme="minorHAnsi" w:hAnsiTheme="minorHAnsi" w:cstheme="minorHAnsi"/>
          <w:sz w:val="24"/>
          <w:szCs w:val="24"/>
        </w:rPr>
        <w:t>del</w:t>
      </w:r>
      <w:r w:rsidR="00AD76BA" w:rsidRPr="00ED2ADE">
        <w:rPr>
          <w:rFonts w:asciiTheme="minorHAnsi" w:hAnsiTheme="minorHAnsi" w:cstheme="minorHAnsi"/>
          <w:sz w:val="24"/>
          <w:szCs w:val="24"/>
        </w:rPr>
        <w:t>l’idrogeno, sui compressori</w:t>
      </w:r>
      <w:r w:rsidR="00732C2F" w:rsidRPr="00ED2ADE">
        <w:rPr>
          <w:rFonts w:asciiTheme="minorHAnsi" w:hAnsiTheme="minorHAnsi" w:cstheme="minorHAnsi"/>
          <w:sz w:val="24"/>
          <w:szCs w:val="24"/>
        </w:rPr>
        <w:t xml:space="preserve"> per il </w:t>
      </w:r>
      <w:r w:rsidR="00AD76BA" w:rsidRPr="00ED2ADE">
        <w:rPr>
          <w:rFonts w:asciiTheme="minorHAnsi" w:hAnsiTheme="minorHAnsi" w:cstheme="minorHAnsi"/>
          <w:sz w:val="24"/>
          <w:szCs w:val="24"/>
        </w:rPr>
        <w:t xml:space="preserve">biogas e </w:t>
      </w:r>
      <w:r w:rsidR="00732C2F" w:rsidRPr="00ED2ADE">
        <w:rPr>
          <w:rFonts w:asciiTheme="minorHAnsi" w:hAnsiTheme="minorHAnsi" w:cstheme="minorHAnsi"/>
          <w:sz w:val="24"/>
          <w:szCs w:val="24"/>
        </w:rPr>
        <w:t>sul</w:t>
      </w:r>
      <w:r w:rsidR="00AD76BA" w:rsidRPr="00ED2ADE">
        <w:rPr>
          <w:rFonts w:asciiTheme="minorHAnsi" w:hAnsiTheme="minorHAnsi" w:cstheme="minorHAnsi"/>
          <w:sz w:val="24"/>
          <w:szCs w:val="24"/>
        </w:rPr>
        <w:t xml:space="preserve">le soffianti per il trattamento delle acque reflue. </w:t>
      </w:r>
    </w:p>
    <w:p w14:paraId="68DD99DF" w14:textId="2C4D8093" w:rsidR="001E07FD" w:rsidRPr="0057242C" w:rsidRDefault="00C769C5" w:rsidP="009309E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noProof w:val="0"/>
        </w:rPr>
      </w:pPr>
      <w:r>
        <w:rPr>
          <w:rFonts w:asciiTheme="minorHAnsi" w:eastAsia="Calibri" w:hAnsiTheme="minorHAnsi" w:cstheme="minorHAnsi"/>
          <w:noProof w:val="0"/>
        </w:rPr>
        <w:t xml:space="preserve">Al centro </w:t>
      </w:r>
      <w:r w:rsidR="00AD76BA" w:rsidRPr="00ED2ADE">
        <w:rPr>
          <w:rFonts w:asciiTheme="minorHAnsi" w:eastAsia="Calibri" w:hAnsiTheme="minorHAnsi" w:cstheme="minorHAnsi"/>
          <w:noProof w:val="0"/>
        </w:rPr>
        <w:t>dell’offerta Atlas Copco per la tr</w:t>
      </w:r>
      <w:r w:rsidR="00732C2F" w:rsidRPr="00ED2ADE">
        <w:rPr>
          <w:rFonts w:asciiTheme="minorHAnsi" w:eastAsia="Calibri" w:hAnsiTheme="minorHAnsi" w:cstheme="minorHAnsi"/>
          <w:noProof w:val="0"/>
        </w:rPr>
        <w:t>a</w:t>
      </w:r>
      <w:r w:rsidR="00AD76BA" w:rsidRPr="00ED2ADE">
        <w:rPr>
          <w:rFonts w:asciiTheme="minorHAnsi" w:eastAsia="Calibri" w:hAnsiTheme="minorHAnsi" w:cstheme="minorHAnsi"/>
          <w:noProof w:val="0"/>
        </w:rPr>
        <w:t>sformazione da biogas a biometano</w:t>
      </w:r>
      <w:r>
        <w:rPr>
          <w:rFonts w:asciiTheme="minorHAnsi" w:eastAsia="Calibri" w:hAnsiTheme="minorHAnsi" w:cstheme="minorHAnsi"/>
          <w:noProof w:val="0"/>
        </w:rPr>
        <w:t xml:space="preserve"> troviamo i </w:t>
      </w:r>
      <w:r w:rsidRPr="00ED2ADE">
        <w:rPr>
          <w:rFonts w:asciiTheme="minorHAnsi" w:eastAsia="Calibri" w:hAnsiTheme="minorHAnsi" w:cstheme="minorHAnsi"/>
          <w:noProof w:val="0"/>
        </w:rPr>
        <w:t>compressori con stadio a vite</w:t>
      </w:r>
      <w:r>
        <w:rPr>
          <w:rFonts w:asciiTheme="minorHAnsi" w:eastAsia="Calibri" w:hAnsiTheme="minorHAnsi" w:cstheme="minorHAnsi"/>
          <w:noProof w:val="0"/>
        </w:rPr>
        <w:t xml:space="preserve">, </w:t>
      </w:r>
      <w:r w:rsidR="00732C2F" w:rsidRPr="00ED2ADE">
        <w:rPr>
          <w:rFonts w:asciiTheme="minorHAnsi" w:eastAsia="Calibri" w:hAnsiTheme="minorHAnsi" w:cstheme="minorHAnsi"/>
          <w:noProof w:val="0"/>
        </w:rPr>
        <w:t>progettati per raggiungere una pressione di 1</w:t>
      </w:r>
      <w:r w:rsidR="008E3A5C">
        <w:rPr>
          <w:rFonts w:asciiTheme="minorHAnsi" w:eastAsia="Calibri" w:hAnsiTheme="minorHAnsi" w:cstheme="minorHAnsi"/>
          <w:noProof w:val="0"/>
        </w:rPr>
        <w:t>5</w:t>
      </w:r>
      <w:r w:rsidR="00732C2F" w:rsidRPr="00ED2ADE">
        <w:rPr>
          <w:rFonts w:asciiTheme="minorHAnsi" w:eastAsia="Calibri" w:hAnsiTheme="minorHAnsi" w:cstheme="minorHAnsi"/>
          <w:noProof w:val="0"/>
        </w:rPr>
        <w:t xml:space="preserve"> </w:t>
      </w:r>
      <w:proofErr w:type="gramStart"/>
      <w:r w:rsidR="00732C2F" w:rsidRPr="00ED2ADE">
        <w:rPr>
          <w:rFonts w:asciiTheme="minorHAnsi" w:eastAsia="Calibri" w:hAnsiTheme="minorHAnsi" w:cstheme="minorHAnsi"/>
          <w:noProof w:val="0"/>
        </w:rPr>
        <w:t>bar</w:t>
      </w:r>
      <w:r w:rsidR="006A4705">
        <w:rPr>
          <w:rFonts w:asciiTheme="minorHAnsi" w:eastAsia="Calibri" w:hAnsiTheme="minorHAnsi" w:cstheme="minorHAnsi"/>
          <w:noProof w:val="0"/>
        </w:rPr>
        <w:t>(</w:t>
      </w:r>
      <w:proofErr w:type="gramEnd"/>
      <w:r w:rsidR="006A4705">
        <w:rPr>
          <w:rFonts w:asciiTheme="minorHAnsi" w:eastAsia="Calibri" w:hAnsiTheme="minorHAnsi" w:cstheme="minorHAnsi"/>
          <w:noProof w:val="0"/>
        </w:rPr>
        <w:t>*)</w:t>
      </w:r>
      <w:r w:rsidR="00732C2F" w:rsidRPr="00ED2ADE">
        <w:rPr>
          <w:rFonts w:asciiTheme="minorHAnsi" w:eastAsia="Calibri" w:hAnsiTheme="minorHAnsi" w:cstheme="minorHAnsi"/>
          <w:noProof w:val="0"/>
        </w:rPr>
        <w:t>, ideale per il processo di upgrade del biometano</w:t>
      </w:r>
      <w:r w:rsidR="00ED2ADE">
        <w:rPr>
          <w:rFonts w:asciiTheme="minorHAnsi" w:eastAsia="Calibri" w:hAnsiTheme="minorHAnsi" w:cstheme="minorHAnsi"/>
          <w:noProof w:val="0"/>
        </w:rPr>
        <w:t>.</w:t>
      </w:r>
      <w:r w:rsidR="00732C2F" w:rsidRPr="00ED2ADE">
        <w:rPr>
          <w:rFonts w:asciiTheme="minorHAnsi" w:eastAsia="Calibri" w:hAnsiTheme="minorHAnsi" w:cstheme="minorHAnsi"/>
          <w:noProof w:val="0"/>
        </w:rPr>
        <w:t xml:space="preserve"> </w:t>
      </w:r>
      <w:r w:rsidR="00B321B9">
        <w:rPr>
          <w:rFonts w:asciiTheme="minorHAnsi" w:eastAsia="Calibri" w:hAnsiTheme="minorHAnsi" w:cstheme="minorHAnsi"/>
          <w:noProof w:val="0"/>
        </w:rPr>
        <w:t>Equipaggiati con uno scambiatore di calore</w:t>
      </w:r>
      <w:r w:rsidR="00CD5E8C">
        <w:rPr>
          <w:rFonts w:asciiTheme="minorHAnsi" w:eastAsia="Calibri" w:hAnsiTheme="minorHAnsi" w:cstheme="minorHAnsi"/>
          <w:noProof w:val="0"/>
        </w:rPr>
        <w:t xml:space="preserve">, </w:t>
      </w:r>
      <w:r w:rsidR="00482D65">
        <w:rPr>
          <w:rFonts w:asciiTheme="minorHAnsi" w:eastAsia="Calibri" w:hAnsiTheme="minorHAnsi" w:cstheme="minorHAnsi"/>
          <w:noProof w:val="0"/>
        </w:rPr>
        <w:t xml:space="preserve">essi </w:t>
      </w:r>
      <w:r w:rsidR="00B321B9">
        <w:rPr>
          <w:rFonts w:asciiTheme="minorHAnsi" w:eastAsia="Calibri" w:hAnsiTheme="minorHAnsi" w:cstheme="minorHAnsi"/>
          <w:noProof w:val="0"/>
        </w:rPr>
        <w:t>sono in grado di rec</w:t>
      </w:r>
      <w:r w:rsidR="00FA7C99">
        <w:rPr>
          <w:rFonts w:asciiTheme="minorHAnsi" w:eastAsia="Calibri" w:hAnsiTheme="minorHAnsi" w:cstheme="minorHAnsi"/>
          <w:noProof w:val="0"/>
        </w:rPr>
        <w:t>u</w:t>
      </w:r>
      <w:r w:rsidR="00B321B9">
        <w:rPr>
          <w:rFonts w:asciiTheme="minorHAnsi" w:eastAsia="Calibri" w:hAnsiTheme="minorHAnsi" w:cstheme="minorHAnsi"/>
          <w:noProof w:val="0"/>
        </w:rPr>
        <w:t>perare fino al</w:t>
      </w:r>
      <w:r w:rsidR="00D46BDC">
        <w:rPr>
          <w:rFonts w:asciiTheme="minorHAnsi" w:eastAsia="Calibri" w:hAnsiTheme="minorHAnsi" w:cstheme="minorHAnsi"/>
          <w:noProof w:val="0"/>
        </w:rPr>
        <w:t>l’ 80</w:t>
      </w:r>
      <w:r w:rsidR="00B321B9">
        <w:rPr>
          <w:rFonts w:asciiTheme="minorHAnsi" w:eastAsia="Calibri" w:hAnsiTheme="minorHAnsi" w:cstheme="minorHAnsi"/>
          <w:noProof w:val="0"/>
        </w:rPr>
        <w:t xml:space="preserve">% dell’energia termica generata che può essere utilizzata </w:t>
      </w:r>
      <w:r w:rsidR="001E07FD" w:rsidRPr="0057242C">
        <w:rPr>
          <w:rFonts w:asciiTheme="minorHAnsi" w:eastAsia="Calibri" w:hAnsiTheme="minorHAnsi" w:cstheme="minorHAnsi"/>
          <w:noProof w:val="0"/>
        </w:rPr>
        <w:t xml:space="preserve">per </w:t>
      </w:r>
      <w:r w:rsidR="00CD5E8C">
        <w:rPr>
          <w:rFonts w:asciiTheme="minorHAnsi" w:eastAsia="Calibri" w:hAnsiTheme="minorHAnsi" w:cstheme="minorHAnsi"/>
          <w:noProof w:val="0"/>
        </w:rPr>
        <w:t xml:space="preserve">il </w:t>
      </w:r>
      <w:r w:rsidR="001E07FD" w:rsidRPr="0057242C">
        <w:rPr>
          <w:rFonts w:asciiTheme="minorHAnsi" w:eastAsia="Calibri" w:hAnsiTheme="minorHAnsi" w:cstheme="minorHAnsi"/>
          <w:noProof w:val="0"/>
        </w:rPr>
        <w:t>riscalda</w:t>
      </w:r>
      <w:r w:rsidR="00B321B9" w:rsidRPr="0057242C">
        <w:rPr>
          <w:rFonts w:asciiTheme="minorHAnsi" w:eastAsia="Calibri" w:hAnsiTheme="minorHAnsi" w:cstheme="minorHAnsi"/>
          <w:noProof w:val="0"/>
        </w:rPr>
        <w:t>mento di processo.</w:t>
      </w:r>
    </w:p>
    <w:p w14:paraId="358B7A6D" w14:textId="77777777" w:rsidR="00DD5D58" w:rsidRDefault="00DD5D58" w:rsidP="009309E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89C838" w14:textId="344A45AB" w:rsidR="00745CC3" w:rsidRDefault="00573EDD" w:rsidP="009309EF">
      <w:pPr>
        <w:jc w:val="both"/>
        <w:rPr>
          <w:rFonts w:asciiTheme="minorHAnsi" w:hAnsiTheme="minorHAnsi" w:cstheme="minorHAnsi"/>
          <w:sz w:val="24"/>
          <w:szCs w:val="24"/>
        </w:rPr>
      </w:pPr>
      <w:r w:rsidRPr="00451C80">
        <w:rPr>
          <w:rFonts w:asciiTheme="minorHAnsi" w:hAnsiTheme="minorHAnsi" w:cstheme="minorHAnsi"/>
          <w:sz w:val="24"/>
          <w:szCs w:val="24"/>
        </w:rPr>
        <w:t xml:space="preserve">I compressori giocano un ruolo fondamentale </w:t>
      </w:r>
      <w:r w:rsidR="00C769C5" w:rsidRPr="00451C80">
        <w:rPr>
          <w:rFonts w:asciiTheme="minorHAnsi" w:hAnsiTheme="minorHAnsi" w:cstheme="minorHAnsi"/>
          <w:sz w:val="24"/>
          <w:szCs w:val="24"/>
        </w:rPr>
        <w:t xml:space="preserve">anche </w:t>
      </w:r>
      <w:r w:rsidRPr="00451C80">
        <w:rPr>
          <w:rFonts w:asciiTheme="minorHAnsi" w:hAnsiTheme="minorHAnsi" w:cstheme="minorHAnsi"/>
          <w:sz w:val="24"/>
          <w:szCs w:val="24"/>
        </w:rPr>
        <w:t>nel</w:t>
      </w:r>
      <w:r w:rsidR="00DD5D58" w:rsidRPr="00451C80">
        <w:rPr>
          <w:rFonts w:asciiTheme="minorHAnsi" w:hAnsiTheme="minorHAnsi" w:cstheme="minorHAnsi"/>
          <w:sz w:val="24"/>
          <w:szCs w:val="24"/>
        </w:rPr>
        <w:t xml:space="preserve"> settore dell’idrogeno, </w:t>
      </w:r>
      <w:r w:rsidR="00745CC3" w:rsidRPr="00451C80">
        <w:rPr>
          <w:rFonts w:asciiTheme="minorHAnsi" w:hAnsiTheme="minorHAnsi" w:cstheme="minorHAnsi"/>
          <w:sz w:val="24"/>
          <w:szCs w:val="24"/>
        </w:rPr>
        <w:t>gas</w:t>
      </w:r>
      <w:r w:rsidR="00DD5D58" w:rsidRPr="00451C80">
        <w:rPr>
          <w:rFonts w:asciiTheme="minorHAnsi" w:hAnsiTheme="minorHAnsi" w:cstheme="minorHAnsi"/>
          <w:sz w:val="24"/>
          <w:szCs w:val="24"/>
        </w:rPr>
        <w:t xml:space="preserve"> che </w:t>
      </w:r>
      <w:r w:rsidR="00745CC3" w:rsidRPr="00451C80">
        <w:rPr>
          <w:rFonts w:asciiTheme="minorHAnsi" w:hAnsiTheme="minorHAnsi" w:cstheme="minorHAnsi"/>
          <w:sz w:val="24"/>
          <w:szCs w:val="24"/>
        </w:rPr>
        <w:t xml:space="preserve">per essere utilizzato in modo efficiente deve essere immagazzinato ad alta pressione, </w:t>
      </w:r>
      <w:bookmarkStart w:id="1" w:name="_Hlk145570804"/>
      <w:r w:rsidR="00745CC3" w:rsidRPr="00451C80">
        <w:rPr>
          <w:rFonts w:asciiTheme="minorHAnsi" w:hAnsiTheme="minorHAnsi" w:cstheme="minorHAnsi"/>
          <w:sz w:val="24"/>
          <w:szCs w:val="24"/>
        </w:rPr>
        <w:t>aumentando la densità energetica per volume</w:t>
      </w:r>
      <w:bookmarkEnd w:id="1"/>
      <w:r w:rsidR="00745CC3" w:rsidRPr="00451C80">
        <w:rPr>
          <w:rFonts w:asciiTheme="minorHAnsi" w:hAnsiTheme="minorHAnsi" w:cstheme="minorHAnsi"/>
          <w:sz w:val="24"/>
          <w:szCs w:val="24"/>
        </w:rPr>
        <w:t>.</w:t>
      </w:r>
      <w:r w:rsidR="00745CC3" w:rsidRPr="00ED2ADE">
        <w:rPr>
          <w:rFonts w:asciiTheme="minorHAnsi" w:hAnsiTheme="minorHAnsi" w:cstheme="minorHAnsi"/>
          <w:sz w:val="24"/>
          <w:szCs w:val="24"/>
        </w:rPr>
        <w:t xml:space="preserve"> L’offerta </w:t>
      </w:r>
      <w:r>
        <w:rPr>
          <w:rFonts w:asciiTheme="minorHAnsi" w:hAnsiTheme="minorHAnsi" w:cstheme="minorHAnsi"/>
          <w:sz w:val="24"/>
          <w:szCs w:val="24"/>
        </w:rPr>
        <w:t xml:space="preserve">Atlas Copco </w:t>
      </w:r>
      <w:r w:rsidR="00745CC3" w:rsidRPr="00ED2ADE">
        <w:rPr>
          <w:rFonts w:asciiTheme="minorHAnsi" w:hAnsiTheme="minorHAnsi" w:cstheme="minorHAnsi"/>
          <w:sz w:val="24"/>
          <w:szCs w:val="24"/>
        </w:rPr>
        <w:t xml:space="preserve">prevede una gamma completa di </w:t>
      </w:r>
      <w:r w:rsidR="00B75E15" w:rsidRPr="00ED2ADE">
        <w:rPr>
          <w:rFonts w:asciiTheme="minorHAnsi" w:hAnsiTheme="minorHAnsi" w:cstheme="minorHAnsi"/>
          <w:sz w:val="24"/>
          <w:szCs w:val="24"/>
        </w:rPr>
        <w:t xml:space="preserve">macchine </w:t>
      </w:r>
      <w:r w:rsidR="00745CC3" w:rsidRPr="00ED2ADE">
        <w:rPr>
          <w:rFonts w:asciiTheme="minorHAnsi" w:hAnsiTheme="minorHAnsi" w:cstheme="minorHAnsi"/>
          <w:sz w:val="24"/>
          <w:szCs w:val="24"/>
        </w:rPr>
        <w:t>basat</w:t>
      </w:r>
      <w:r w:rsidR="00ED2ADE" w:rsidRPr="00ED2ADE">
        <w:rPr>
          <w:rFonts w:asciiTheme="minorHAnsi" w:hAnsiTheme="minorHAnsi" w:cstheme="minorHAnsi"/>
          <w:sz w:val="24"/>
          <w:szCs w:val="24"/>
        </w:rPr>
        <w:t xml:space="preserve">e </w:t>
      </w:r>
      <w:r w:rsidR="00B75E15" w:rsidRPr="00ED2ADE">
        <w:rPr>
          <w:rFonts w:asciiTheme="minorHAnsi" w:hAnsiTheme="minorHAnsi" w:cstheme="minorHAnsi"/>
          <w:sz w:val="24"/>
          <w:szCs w:val="24"/>
        </w:rPr>
        <w:t xml:space="preserve">su </w:t>
      </w:r>
      <w:r w:rsidR="00745CC3" w:rsidRPr="00ED2ADE">
        <w:rPr>
          <w:rFonts w:asciiTheme="minorHAnsi" w:hAnsiTheme="minorHAnsi" w:cstheme="minorHAnsi"/>
          <w:sz w:val="24"/>
          <w:szCs w:val="24"/>
        </w:rPr>
        <w:t>tecnologi</w:t>
      </w:r>
      <w:r w:rsidR="00DD5D58">
        <w:rPr>
          <w:rFonts w:asciiTheme="minorHAnsi" w:hAnsiTheme="minorHAnsi" w:cstheme="minorHAnsi"/>
          <w:sz w:val="24"/>
          <w:szCs w:val="24"/>
        </w:rPr>
        <w:t>e</w:t>
      </w:r>
      <w:r w:rsidR="00B75E15" w:rsidRPr="00ED2ADE">
        <w:rPr>
          <w:rFonts w:asciiTheme="minorHAnsi" w:hAnsiTheme="minorHAnsi" w:cstheme="minorHAnsi"/>
          <w:sz w:val="24"/>
          <w:szCs w:val="24"/>
        </w:rPr>
        <w:t xml:space="preserve"> diverse in funzione della pressione richiesta:</w:t>
      </w:r>
      <w:r w:rsidR="00745CC3" w:rsidRPr="00ED2ADE">
        <w:rPr>
          <w:rFonts w:asciiTheme="minorHAnsi" w:hAnsiTheme="minorHAnsi" w:cstheme="minorHAnsi"/>
          <w:sz w:val="24"/>
          <w:szCs w:val="24"/>
        </w:rPr>
        <w:t xml:space="preserve"> compressori alternativi fino a 100 bar, compressori ad azionamento idraulico fino a </w:t>
      </w:r>
      <w:r w:rsidR="008E16E4">
        <w:rPr>
          <w:rFonts w:asciiTheme="minorHAnsi" w:hAnsiTheme="minorHAnsi" w:cstheme="minorHAnsi"/>
          <w:sz w:val="24"/>
          <w:szCs w:val="24"/>
        </w:rPr>
        <w:t>9</w:t>
      </w:r>
      <w:r w:rsidR="008E16E4" w:rsidRPr="00ED2ADE">
        <w:rPr>
          <w:rFonts w:asciiTheme="minorHAnsi" w:hAnsiTheme="minorHAnsi" w:cstheme="minorHAnsi"/>
          <w:sz w:val="24"/>
          <w:szCs w:val="24"/>
        </w:rPr>
        <w:t>00</w:t>
      </w:r>
      <w:r w:rsidR="008E16E4">
        <w:rPr>
          <w:rFonts w:asciiTheme="minorHAnsi" w:hAnsiTheme="minorHAnsi" w:cstheme="minorHAnsi"/>
          <w:sz w:val="24"/>
          <w:szCs w:val="24"/>
        </w:rPr>
        <w:t xml:space="preserve"> </w:t>
      </w:r>
      <w:r w:rsidR="00745CC3" w:rsidRPr="00ED2ADE">
        <w:rPr>
          <w:rFonts w:asciiTheme="minorHAnsi" w:hAnsiTheme="minorHAnsi" w:cstheme="minorHAnsi"/>
          <w:sz w:val="24"/>
          <w:szCs w:val="24"/>
        </w:rPr>
        <w:t>bar</w:t>
      </w:r>
      <w:r w:rsidR="00ED2ADE" w:rsidRPr="00ED2ADE">
        <w:rPr>
          <w:rFonts w:asciiTheme="minorHAnsi" w:hAnsiTheme="minorHAnsi" w:cstheme="minorHAnsi"/>
          <w:sz w:val="24"/>
          <w:szCs w:val="24"/>
        </w:rPr>
        <w:t xml:space="preserve"> </w:t>
      </w:r>
      <w:r w:rsidR="00DD5D58">
        <w:rPr>
          <w:rFonts w:asciiTheme="minorHAnsi" w:hAnsiTheme="minorHAnsi" w:cstheme="minorHAnsi"/>
          <w:sz w:val="24"/>
          <w:szCs w:val="24"/>
        </w:rPr>
        <w:t xml:space="preserve">e, attualmente </w:t>
      </w:r>
      <w:r w:rsidR="00DD5D58" w:rsidRPr="00ED2ADE">
        <w:rPr>
          <w:rFonts w:asciiTheme="minorHAnsi" w:hAnsiTheme="minorHAnsi" w:cstheme="minorHAnsi"/>
          <w:sz w:val="24"/>
          <w:szCs w:val="24"/>
        </w:rPr>
        <w:t>in fase di sviluppo</w:t>
      </w:r>
      <w:r w:rsidR="00DD5D58">
        <w:rPr>
          <w:rFonts w:asciiTheme="minorHAnsi" w:hAnsiTheme="minorHAnsi" w:cstheme="minorHAnsi"/>
          <w:sz w:val="24"/>
          <w:szCs w:val="24"/>
        </w:rPr>
        <w:t xml:space="preserve">, il nuovo </w:t>
      </w:r>
      <w:r w:rsidR="00ED2ADE" w:rsidRPr="00ED2ADE">
        <w:rPr>
          <w:rFonts w:asciiTheme="minorHAnsi" w:hAnsiTheme="minorHAnsi" w:cstheme="minorHAnsi"/>
          <w:sz w:val="24"/>
          <w:szCs w:val="24"/>
        </w:rPr>
        <w:t xml:space="preserve">compressore per idrogeno con stadio </w:t>
      </w:r>
      <w:r w:rsidR="00745CC3" w:rsidRPr="00ED2ADE">
        <w:rPr>
          <w:rFonts w:asciiTheme="minorHAnsi" w:hAnsiTheme="minorHAnsi" w:cstheme="minorHAnsi"/>
          <w:sz w:val="24"/>
          <w:szCs w:val="24"/>
        </w:rPr>
        <w:t xml:space="preserve">vite. </w:t>
      </w:r>
      <w:r w:rsidR="00ED2ADE" w:rsidRPr="00ED2ADE">
        <w:rPr>
          <w:rFonts w:asciiTheme="minorHAnsi" w:hAnsiTheme="minorHAnsi" w:cstheme="minorHAnsi"/>
          <w:sz w:val="24"/>
          <w:szCs w:val="24"/>
        </w:rPr>
        <w:t>Per semplificare le attività di installazione e trasporto</w:t>
      </w:r>
      <w:r w:rsidR="00CD5E8C">
        <w:rPr>
          <w:rFonts w:asciiTheme="minorHAnsi" w:hAnsiTheme="minorHAnsi" w:cstheme="minorHAnsi"/>
          <w:sz w:val="24"/>
          <w:szCs w:val="24"/>
        </w:rPr>
        <w:t>,</w:t>
      </w:r>
      <w:r w:rsidR="00ED2ADE" w:rsidRPr="00ED2AD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 w:rsidR="00ED2ADE" w:rsidRPr="00ED2ADE">
        <w:rPr>
          <w:rFonts w:asciiTheme="minorHAnsi" w:hAnsiTheme="minorHAnsi" w:cstheme="minorHAnsi"/>
          <w:sz w:val="24"/>
          <w:szCs w:val="24"/>
        </w:rPr>
        <w:t xml:space="preserve"> sistemi sono disponibili in </w:t>
      </w:r>
      <w:r w:rsidR="00745CC3" w:rsidRPr="00ED2ADE">
        <w:rPr>
          <w:rFonts w:asciiTheme="minorHAnsi" w:hAnsiTheme="minorHAnsi" w:cstheme="minorHAnsi"/>
          <w:sz w:val="24"/>
          <w:szCs w:val="24"/>
        </w:rPr>
        <w:t>container</w:t>
      </w:r>
      <w:r w:rsidR="00ED2ADE" w:rsidRPr="00ED2ADE">
        <w:rPr>
          <w:rFonts w:asciiTheme="minorHAnsi" w:hAnsiTheme="minorHAnsi" w:cstheme="minorHAnsi"/>
          <w:sz w:val="24"/>
          <w:szCs w:val="24"/>
        </w:rPr>
        <w:t xml:space="preserve"> con configurazione “</w:t>
      </w:r>
      <w:r w:rsidR="00745CC3" w:rsidRPr="00ED2ADE">
        <w:rPr>
          <w:rFonts w:asciiTheme="minorHAnsi" w:hAnsiTheme="minorHAnsi" w:cstheme="minorHAnsi"/>
          <w:sz w:val="24"/>
          <w:szCs w:val="24"/>
        </w:rPr>
        <w:t>plug and play</w:t>
      </w:r>
      <w:r w:rsidR="00ED2ADE" w:rsidRPr="00ED2ADE">
        <w:rPr>
          <w:rFonts w:asciiTheme="minorHAnsi" w:hAnsiTheme="minorHAnsi" w:cstheme="minorHAnsi"/>
          <w:sz w:val="24"/>
          <w:szCs w:val="24"/>
        </w:rPr>
        <w:t>”.</w:t>
      </w:r>
    </w:p>
    <w:p w14:paraId="0CA4405C" w14:textId="77777777" w:rsidR="00DD5D58" w:rsidRDefault="00DD5D58" w:rsidP="009309E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62B337" w14:textId="28C555D6" w:rsidR="00C26AEE" w:rsidRDefault="00573EDD" w:rsidP="009309E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Per quanto riguarda il </w:t>
      </w:r>
      <w:r w:rsidR="0057242C">
        <w:rPr>
          <w:rFonts w:asciiTheme="minorHAnsi" w:hAnsiTheme="minorHAnsi" w:cstheme="minorHAnsi"/>
          <w:sz w:val="24"/>
          <w:szCs w:val="24"/>
        </w:rPr>
        <w:t>processo di depurazione delle acque, siano esse industriali o civili, la tecnologia Atlas Copco interviene nel t</w:t>
      </w:r>
      <w:r>
        <w:rPr>
          <w:rFonts w:asciiTheme="minorHAnsi" w:hAnsiTheme="minorHAnsi" w:cstheme="minorHAnsi"/>
          <w:sz w:val="24"/>
          <w:szCs w:val="24"/>
        </w:rPr>
        <w:t xml:space="preserve">rattamento </w:t>
      </w:r>
      <w:r w:rsidR="0057242C">
        <w:rPr>
          <w:rFonts w:asciiTheme="minorHAnsi" w:hAnsiTheme="minorHAnsi" w:cstheme="minorHAnsi"/>
          <w:sz w:val="24"/>
          <w:szCs w:val="24"/>
        </w:rPr>
        <w:t>biologico dei reflui, la fase nella quale viene insufflata</w:t>
      </w:r>
      <w:r w:rsidR="003D466C" w:rsidRPr="003D466C">
        <w:rPr>
          <w:rFonts w:asciiTheme="minorHAnsi" w:hAnsiTheme="minorHAnsi" w:cstheme="minorHAnsi"/>
          <w:sz w:val="24"/>
          <w:szCs w:val="24"/>
        </w:rPr>
        <w:t xml:space="preserve"> </w:t>
      </w:r>
      <w:r w:rsidR="003D466C">
        <w:rPr>
          <w:rFonts w:asciiTheme="minorHAnsi" w:hAnsiTheme="minorHAnsi" w:cstheme="minorHAnsi"/>
          <w:sz w:val="24"/>
          <w:szCs w:val="24"/>
        </w:rPr>
        <w:t xml:space="preserve">nelle vasche </w:t>
      </w:r>
      <w:r w:rsidR="00CD5E8C">
        <w:rPr>
          <w:rFonts w:asciiTheme="minorHAnsi" w:hAnsiTheme="minorHAnsi" w:cstheme="minorHAnsi"/>
          <w:sz w:val="24"/>
          <w:szCs w:val="24"/>
        </w:rPr>
        <w:t>dell’</w:t>
      </w:r>
      <w:r w:rsidR="0057242C">
        <w:rPr>
          <w:rFonts w:asciiTheme="minorHAnsi" w:hAnsiTheme="minorHAnsi" w:cstheme="minorHAnsi"/>
          <w:sz w:val="24"/>
          <w:szCs w:val="24"/>
        </w:rPr>
        <w:t xml:space="preserve">aria a </w:t>
      </w:r>
      <w:r w:rsidR="003D466C">
        <w:rPr>
          <w:rFonts w:asciiTheme="minorHAnsi" w:hAnsiTheme="minorHAnsi" w:cstheme="minorHAnsi"/>
          <w:sz w:val="24"/>
          <w:szCs w:val="24"/>
        </w:rPr>
        <w:t xml:space="preserve">bassa </w:t>
      </w:r>
      <w:r w:rsidR="0057242C">
        <w:rPr>
          <w:rFonts w:asciiTheme="minorHAnsi" w:hAnsiTheme="minorHAnsi" w:cstheme="minorHAnsi"/>
          <w:sz w:val="24"/>
          <w:szCs w:val="24"/>
        </w:rPr>
        <w:t xml:space="preserve">pressione </w:t>
      </w:r>
      <w:r w:rsidR="003D466C">
        <w:rPr>
          <w:rFonts w:asciiTheme="minorHAnsi" w:hAnsiTheme="minorHAnsi" w:cstheme="minorHAnsi"/>
          <w:sz w:val="24"/>
          <w:szCs w:val="24"/>
        </w:rPr>
        <w:t xml:space="preserve">(tra 0,3 e 1,5 bar) per </w:t>
      </w:r>
      <w:r w:rsidR="0057242C">
        <w:rPr>
          <w:rFonts w:asciiTheme="minorHAnsi" w:hAnsiTheme="minorHAnsi" w:cstheme="minorHAnsi"/>
          <w:sz w:val="24"/>
          <w:szCs w:val="24"/>
        </w:rPr>
        <w:lastRenderedPageBreak/>
        <w:t>favori</w:t>
      </w:r>
      <w:r w:rsidR="003D466C">
        <w:rPr>
          <w:rFonts w:asciiTheme="minorHAnsi" w:hAnsiTheme="minorHAnsi" w:cstheme="minorHAnsi"/>
          <w:sz w:val="24"/>
          <w:szCs w:val="24"/>
        </w:rPr>
        <w:t>re</w:t>
      </w:r>
      <w:r w:rsidR="0057242C">
        <w:rPr>
          <w:rFonts w:asciiTheme="minorHAnsi" w:hAnsiTheme="minorHAnsi" w:cstheme="minorHAnsi"/>
          <w:sz w:val="24"/>
          <w:szCs w:val="24"/>
        </w:rPr>
        <w:t xml:space="preserve"> la proliferazione dei batteri </w:t>
      </w:r>
      <w:r w:rsidR="003D466C">
        <w:rPr>
          <w:rFonts w:asciiTheme="minorHAnsi" w:hAnsiTheme="minorHAnsi" w:cstheme="minorHAnsi"/>
          <w:sz w:val="24"/>
          <w:szCs w:val="24"/>
        </w:rPr>
        <w:t>e quindi la rimozione</w:t>
      </w:r>
      <w:r w:rsidR="008E16E4">
        <w:rPr>
          <w:rFonts w:asciiTheme="minorHAnsi" w:hAnsiTheme="minorHAnsi" w:cstheme="minorHAnsi"/>
          <w:sz w:val="24"/>
          <w:szCs w:val="24"/>
        </w:rPr>
        <w:t xml:space="preserve"> di impurità</w:t>
      </w:r>
      <w:r w:rsidR="003D466C">
        <w:rPr>
          <w:rFonts w:asciiTheme="minorHAnsi" w:hAnsiTheme="minorHAnsi" w:cstheme="minorHAnsi"/>
          <w:sz w:val="24"/>
          <w:szCs w:val="24"/>
        </w:rPr>
        <w:t xml:space="preserve">.  L’offerta prevede un’ampia gamma di </w:t>
      </w:r>
      <w:r w:rsidR="00DD5D58">
        <w:rPr>
          <w:rFonts w:asciiTheme="minorHAnsi" w:hAnsiTheme="minorHAnsi" w:cstheme="minorHAnsi"/>
          <w:sz w:val="24"/>
          <w:szCs w:val="24"/>
        </w:rPr>
        <w:t>soffianti</w:t>
      </w:r>
      <w:r w:rsidR="00D4261B">
        <w:rPr>
          <w:rFonts w:asciiTheme="minorHAnsi" w:hAnsiTheme="minorHAnsi" w:cstheme="minorHAnsi"/>
          <w:sz w:val="24"/>
          <w:szCs w:val="24"/>
        </w:rPr>
        <w:t xml:space="preserve"> </w:t>
      </w:r>
      <w:r w:rsidR="00CD5E8C">
        <w:rPr>
          <w:rFonts w:asciiTheme="minorHAnsi" w:hAnsiTheme="minorHAnsi" w:cstheme="minorHAnsi"/>
          <w:sz w:val="24"/>
          <w:szCs w:val="24"/>
        </w:rPr>
        <w:t>O</w:t>
      </w:r>
      <w:r w:rsidR="00D4261B">
        <w:rPr>
          <w:rFonts w:asciiTheme="minorHAnsi" w:hAnsiTheme="minorHAnsi" w:cstheme="minorHAnsi"/>
          <w:sz w:val="24"/>
          <w:szCs w:val="24"/>
        </w:rPr>
        <w:t>il-free</w:t>
      </w:r>
      <w:r w:rsidR="00DD5D58">
        <w:rPr>
          <w:rFonts w:asciiTheme="minorHAnsi" w:hAnsiTheme="minorHAnsi" w:cstheme="minorHAnsi"/>
          <w:sz w:val="24"/>
          <w:szCs w:val="24"/>
        </w:rPr>
        <w:t xml:space="preserve"> </w:t>
      </w:r>
      <w:r w:rsidR="003D466C">
        <w:rPr>
          <w:rFonts w:asciiTheme="minorHAnsi" w:hAnsiTheme="minorHAnsi" w:cstheme="minorHAnsi"/>
          <w:sz w:val="24"/>
          <w:szCs w:val="24"/>
        </w:rPr>
        <w:t xml:space="preserve">fra </w:t>
      </w:r>
      <w:r w:rsidR="00DD5D58">
        <w:rPr>
          <w:rFonts w:asciiTheme="minorHAnsi" w:hAnsiTheme="minorHAnsi" w:cstheme="minorHAnsi"/>
          <w:sz w:val="24"/>
          <w:szCs w:val="24"/>
        </w:rPr>
        <w:t xml:space="preserve">le quali </w:t>
      </w:r>
      <w:r w:rsidR="003D466C">
        <w:rPr>
          <w:rFonts w:asciiTheme="minorHAnsi" w:hAnsiTheme="minorHAnsi" w:cstheme="minorHAnsi"/>
          <w:sz w:val="24"/>
          <w:szCs w:val="24"/>
        </w:rPr>
        <w:t>è possibile individuare, in base alle dimensioni dell’impianto, la tecnologia e la portata più adatti. In particolar</w:t>
      </w:r>
      <w:r w:rsidR="00C769C5">
        <w:rPr>
          <w:rFonts w:asciiTheme="minorHAnsi" w:hAnsiTheme="minorHAnsi" w:cstheme="minorHAnsi"/>
          <w:sz w:val="24"/>
          <w:szCs w:val="24"/>
        </w:rPr>
        <w:t>e,</w:t>
      </w:r>
      <w:r w:rsidR="003D466C">
        <w:rPr>
          <w:rFonts w:asciiTheme="minorHAnsi" w:hAnsiTheme="minorHAnsi" w:cstheme="minorHAnsi"/>
          <w:sz w:val="24"/>
          <w:szCs w:val="24"/>
        </w:rPr>
        <w:t xml:space="preserve"> vale la pena citare </w:t>
      </w:r>
      <w:r w:rsidR="00CB62A2" w:rsidRPr="00CB62A2">
        <w:rPr>
          <w:rFonts w:asciiTheme="minorHAnsi" w:hAnsiTheme="minorHAnsi" w:cstheme="minorHAnsi"/>
          <w:sz w:val="24"/>
          <w:szCs w:val="24"/>
        </w:rPr>
        <w:t xml:space="preserve">le </w:t>
      </w:r>
      <w:r w:rsidR="00C769C5">
        <w:rPr>
          <w:rFonts w:asciiTheme="minorHAnsi" w:hAnsiTheme="minorHAnsi" w:cstheme="minorHAnsi"/>
          <w:sz w:val="24"/>
          <w:szCs w:val="24"/>
        </w:rPr>
        <w:t xml:space="preserve">nuove </w:t>
      </w:r>
      <w:r w:rsidR="00CB62A2" w:rsidRPr="00CB62A2">
        <w:rPr>
          <w:rFonts w:asciiTheme="minorHAnsi" w:hAnsiTheme="minorHAnsi" w:cstheme="minorHAnsi"/>
          <w:sz w:val="24"/>
          <w:szCs w:val="24"/>
        </w:rPr>
        <w:t xml:space="preserve">soffianti centrifughe </w:t>
      </w:r>
      <w:r w:rsidR="00D4261B">
        <w:rPr>
          <w:rFonts w:asciiTheme="minorHAnsi" w:hAnsiTheme="minorHAnsi" w:cstheme="minorHAnsi"/>
          <w:sz w:val="24"/>
          <w:szCs w:val="24"/>
        </w:rPr>
        <w:t xml:space="preserve">ad elevata efficienza </w:t>
      </w:r>
      <w:r w:rsidR="00C769C5">
        <w:rPr>
          <w:rFonts w:asciiTheme="minorHAnsi" w:hAnsiTheme="minorHAnsi" w:cstheme="minorHAnsi"/>
          <w:sz w:val="24"/>
          <w:szCs w:val="24"/>
        </w:rPr>
        <w:t>dotate di</w:t>
      </w:r>
      <w:r w:rsidR="00DD5D58">
        <w:rPr>
          <w:rFonts w:asciiTheme="minorHAnsi" w:hAnsiTheme="minorHAnsi" w:cstheme="minorHAnsi"/>
          <w:sz w:val="24"/>
          <w:szCs w:val="24"/>
        </w:rPr>
        <w:t xml:space="preserve"> </w:t>
      </w:r>
      <w:r w:rsidR="00CB62A2" w:rsidRPr="00CB62A2">
        <w:rPr>
          <w:rFonts w:asciiTheme="minorHAnsi" w:hAnsiTheme="minorHAnsi" w:cstheme="minorHAnsi"/>
          <w:sz w:val="24"/>
          <w:szCs w:val="24"/>
        </w:rPr>
        <w:t>cuscinetti magnetici.</w:t>
      </w:r>
    </w:p>
    <w:p w14:paraId="1CBCE8E1" w14:textId="77777777" w:rsidR="00C769C5" w:rsidRDefault="00C769C5" w:rsidP="009309EF">
      <w:pPr>
        <w:pStyle w:val="Paragrafoelenc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ECAA850" w14:textId="15CF4B68" w:rsidR="00DD5D58" w:rsidRDefault="007F39B4" w:rsidP="009309EF">
      <w:pPr>
        <w:pStyle w:val="Paragrafoelenc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6F3FF2">
        <w:rPr>
          <w:rFonts w:asciiTheme="minorHAnsi" w:hAnsiTheme="minorHAnsi" w:cstheme="minorHAnsi"/>
          <w:sz w:val="24"/>
          <w:szCs w:val="24"/>
        </w:rPr>
        <w:t>“</w:t>
      </w:r>
      <w:r w:rsidR="006F3FF2" w:rsidRPr="006F3FF2">
        <w:rPr>
          <w:rFonts w:asciiTheme="minorHAnsi" w:hAnsiTheme="minorHAnsi" w:cstheme="minorHAnsi"/>
          <w:sz w:val="24"/>
          <w:szCs w:val="24"/>
        </w:rPr>
        <w:t xml:space="preserve">Le nostre tecnologie sono a disposizione di tutti gli </w:t>
      </w:r>
      <w:r w:rsidR="006F3FF2" w:rsidRPr="00451C80">
        <w:rPr>
          <w:rFonts w:asciiTheme="minorHAnsi" w:hAnsiTheme="minorHAnsi" w:cstheme="minorHAnsi"/>
          <w:sz w:val="24"/>
          <w:szCs w:val="24"/>
        </w:rPr>
        <w:t xml:space="preserve">operatori </w:t>
      </w:r>
      <w:r w:rsidR="00D46BDC" w:rsidRPr="00451C80">
        <w:rPr>
          <w:rFonts w:asciiTheme="minorHAnsi" w:hAnsiTheme="minorHAnsi" w:cstheme="minorHAnsi"/>
          <w:sz w:val="24"/>
          <w:szCs w:val="24"/>
        </w:rPr>
        <w:t xml:space="preserve">interessati </w:t>
      </w:r>
      <w:r w:rsidR="00336EC2" w:rsidRPr="00451C80">
        <w:rPr>
          <w:rFonts w:asciiTheme="minorHAnsi" w:hAnsiTheme="minorHAnsi" w:cstheme="minorHAnsi"/>
          <w:sz w:val="24"/>
          <w:szCs w:val="24"/>
        </w:rPr>
        <w:t xml:space="preserve">a </w:t>
      </w:r>
      <w:r w:rsidR="006F3FF2" w:rsidRPr="00451C80">
        <w:rPr>
          <w:rFonts w:asciiTheme="minorHAnsi" w:hAnsiTheme="minorHAnsi" w:cstheme="minorHAnsi"/>
          <w:sz w:val="24"/>
          <w:szCs w:val="24"/>
        </w:rPr>
        <w:t>supportare</w:t>
      </w:r>
      <w:r w:rsidR="006F3FF2" w:rsidRPr="006F3FF2">
        <w:rPr>
          <w:rFonts w:asciiTheme="minorHAnsi" w:hAnsiTheme="minorHAnsi" w:cstheme="minorHAnsi"/>
          <w:sz w:val="24"/>
          <w:szCs w:val="24"/>
        </w:rPr>
        <w:t xml:space="preserve"> le imprese nel percorso verso sistemi produttivi a basso impatto ambientale”, </w:t>
      </w:r>
      <w:r w:rsidR="006F3FF2" w:rsidRPr="00540A27">
        <w:rPr>
          <w:rFonts w:asciiTheme="minorHAnsi" w:hAnsiTheme="minorHAnsi" w:cstheme="minorHAnsi"/>
          <w:sz w:val="24"/>
          <w:szCs w:val="24"/>
        </w:rPr>
        <w:t xml:space="preserve">afferma </w:t>
      </w:r>
      <w:r w:rsidR="00CD5E8C" w:rsidRPr="00540A27">
        <w:rPr>
          <w:rFonts w:asciiTheme="minorHAnsi" w:hAnsiTheme="minorHAnsi" w:cstheme="minorHAnsi"/>
          <w:sz w:val="24"/>
          <w:szCs w:val="24"/>
        </w:rPr>
        <w:t>Fabio Tarantola, Business Line Manager della Business Area Oil-free di Atlas Copco Italia, “</w:t>
      </w:r>
      <w:r w:rsidR="006F3FF2" w:rsidRPr="00540A27">
        <w:rPr>
          <w:rFonts w:asciiTheme="minorHAnsi" w:hAnsiTheme="minorHAnsi" w:cstheme="minorHAnsi"/>
          <w:sz w:val="24"/>
          <w:szCs w:val="24"/>
        </w:rPr>
        <w:t>La partecipazione a Ecomondo è un’occasione per incontrare nuovi partner</w:t>
      </w:r>
      <w:r w:rsidR="006F3FF2">
        <w:rPr>
          <w:rFonts w:asciiTheme="minorHAnsi" w:hAnsiTheme="minorHAnsi" w:cstheme="minorHAnsi"/>
          <w:sz w:val="24"/>
          <w:szCs w:val="24"/>
        </w:rPr>
        <w:t xml:space="preserve"> e consolidare relazioni con </w:t>
      </w:r>
      <w:r w:rsidR="006F3FF2" w:rsidRPr="006F3FF2">
        <w:rPr>
          <w:rFonts w:asciiTheme="minorHAnsi" w:hAnsiTheme="minorHAnsi" w:cstheme="minorHAnsi"/>
          <w:sz w:val="24"/>
          <w:szCs w:val="24"/>
        </w:rPr>
        <w:t>i system integrator, gli impiantisti</w:t>
      </w:r>
      <w:r w:rsidR="00DD5D58">
        <w:rPr>
          <w:rFonts w:asciiTheme="minorHAnsi" w:hAnsiTheme="minorHAnsi" w:cstheme="minorHAnsi"/>
          <w:sz w:val="24"/>
          <w:szCs w:val="24"/>
        </w:rPr>
        <w:t xml:space="preserve"> e</w:t>
      </w:r>
      <w:r w:rsidR="006F3FF2" w:rsidRPr="006F3FF2">
        <w:rPr>
          <w:rFonts w:asciiTheme="minorHAnsi" w:hAnsiTheme="minorHAnsi" w:cstheme="minorHAnsi"/>
          <w:sz w:val="24"/>
          <w:szCs w:val="24"/>
        </w:rPr>
        <w:t xml:space="preserve"> le società di </w:t>
      </w:r>
      <w:r w:rsidR="006F3FF2" w:rsidRPr="00451C80">
        <w:rPr>
          <w:rFonts w:asciiTheme="minorHAnsi" w:hAnsiTheme="minorHAnsi" w:cstheme="minorHAnsi"/>
          <w:sz w:val="24"/>
          <w:szCs w:val="24"/>
        </w:rPr>
        <w:t>ingegneria che possono contare</w:t>
      </w:r>
      <w:r w:rsidR="009309EF" w:rsidRPr="00451C80">
        <w:rPr>
          <w:rFonts w:asciiTheme="minorHAnsi" w:hAnsiTheme="minorHAnsi" w:cstheme="minorHAnsi"/>
          <w:sz w:val="24"/>
          <w:szCs w:val="24"/>
        </w:rPr>
        <w:t xml:space="preserve"> </w:t>
      </w:r>
      <w:r w:rsidR="00336EC2" w:rsidRPr="00451C80">
        <w:rPr>
          <w:rFonts w:asciiTheme="minorHAnsi" w:hAnsiTheme="minorHAnsi" w:cstheme="minorHAnsi"/>
          <w:sz w:val="24"/>
          <w:szCs w:val="24"/>
        </w:rPr>
        <w:t xml:space="preserve">su </w:t>
      </w:r>
      <w:r w:rsidR="00CB62A2" w:rsidRPr="00451C80">
        <w:rPr>
          <w:rFonts w:asciiTheme="minorHAnsi" w:hAnsiTheme="minorHAnsi" w:cstheme="minorHAnsi"/>
          <w:sz w:val="24"/>
          <w:szCs w:val="24"/>
        </w:rPr>
        <w:t xml:space="preserve">prodotti </w:t>
      </w:r>
      <w:r w:rsidR="00482D65">
        <w:rPr>
          <w:rFonts w:asciiTheme="minorHAnsi" w:hAnsiTheme="minorHAnsi" w:cstheme="minorHAnsi"/>
          <w:sz w:val="24"/>
          <w:szCs w:val="24"/>
        </w:rPr>
        <w:t xml:space="preserve">e servizi Atlas Copco </w:t>
      </w:r>
      <w:r w:rsidR="00CB62A2" w:rsidRPr="00451C80">
        <w:rPr>
          <w:rFonts w:asciiTheme="minorHAnsi" w:hAnsiTheme="minorHAnsi" w:cstheme="minorHAnsi"/>
          <w:sz w:val="24"/>
          <w:szCs w:val="24"/>
        </w:rPr>
        <w:t>affidabili</w:t>
      </w:r>
      <w:r w:rsidR="009309EF" w:rsidRPr="00451C80">
        <w:rPr>
          <w:rFonts w:asciiTheme="minorHAnsi" w:hAnsiTheme="minorHAnsi" w:cstheme="minorHAnsi"/>
          <w:sz w:val="24"/>
          <w:szCs w:val="24"/>
        </w:rPr>
        <w:t xml:space="preserve"> e</w:t>
      </w:r>
      <w:r w:rsidR="00CB62A2" w:rsidRPr="00451C80">
        <w:rPr>
          <w:rFonts w:asciiTheme="minorHAnsi" w:hAnsiTheme="minorHAnsi" w:cstheme="minorHAnsi"/>
          <w:sz w:val="24"/>
          <w:szCs w:val="24"/>
        </w:rPr>
        <w:t xml:space="preserve"> innovativ</w:t>
      </w:r>
      <w:r w:rsidR="00DD5D58" w:rsidRPr="00451C80">
        <w:rPr>
          <w:rFonts w:asciiTheme="minorHAnsi" w:hAnsiTheme="minorHAnsi" w:cstheme="minorHAnsi"/>
          <w:sz w:val="24"/>
          <w:szCs w:val="24"/>
        </w:rPr>
        <w:t>i</w:t>
      </w:r>
      <w:r w:rsidR="00CB62A2" w:rsidRPr="00451C80">
        <w:rPr>
          <w:rFonts w:asciiTheme="minorHAnsi" w:hAnsiTheme="minorHAnsi" w:cstheme="minorHAnsi"/>
          <w:sz w:val="24"/>
          <w:szCs w:val="24"/>
        </w:rPr>
        <w:t xml:space="preserve"> </w:t>
      </w:r>
      <w:r w:rsidR="00482D65">
        <w:rPr>
          <w:rFonts w:asciiTheme="minorHAnsi" w:hAnsiTheme="minorHAnsi" w:cstheme="minorHAnsi"/>
          <w:sz w:val="24"/>
          <w:szCs w:val="24"/>
        </w:rPr>
        <w:t>e sul nostro</w:t>
      </w:r>
      <w:r w:rsidR="00CB62A2" w:rsidRPr="00451C80">
        <w:rPr>
          <w:rFonts w:asciiTheme="minorHAnsi" w:hAnsiTheme="minorHAnsi" w:cstheme="minorHAnsi"/>
          <w:sz w:val="24"/>
          <w:szCs w:val="24"/>
        </w:rPr>
        <w:t xml:space="preserve"> supporto pre e post vendita</w:t>
      </w:r>
      <w:r w:rsidR="00CD5E8C">
        <w:rPr>
          <w:rFonts w:asciiTheme="minorHAnsi" w:hAnsiTheme="minorHAnsi" w:cstheme="minorHAnsi"/>
          <w:sz w:val="24"/>
          <w:szCs w:val="24"/>
        </w:rPr>
        <w:t>”.</w:t>
      </w:r>
      <w:r w:rsidR="00CB62A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6F91F8" w14:textId="77777777" w:rsidR="00DD5D58" w:rsidRDefault="00DD5D58" w:rsidP="009309EF">
      <w:pPr>
        <w:pStyle w:val="Paragrafoelenc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A9F1914" w14:textId="62925C3C" w:rsidR="006F3FF2" w:rsidRDefault="00CB62A2" w:rsidP="009309EF">
      <w:pPr>
        <w:pStyle w:val="Paragrafoelenc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52AC1">
        <w:rPr>
          <w:rFonts w:asciiTheme="minorHAnsi" w:hAnsiTheme="minorHAnsi" w:cstheme="minorHAnsi"/>
          <w:sz w:val="24"/>
          <w:szCs w:val="24"/>
        </w:rPr>
        <w:t>Presso lo stand</w:t>
      </w:r>
      <w:r w:rsidR="00C769C5" w:rsidRPr="00552AC1">
        <w:rPr>
          <w:rFonts w:asciiTheme="minorHAnsi" w:hAnsiTheme="minorHAnsi" w:cstheme="minorHAnsi"/>
          <w:sz w:val="24"/>
          <w:szCs w:val="24"/>
        </w:rPr>
        <w:t xml:space="preserve"> </w:t>
      </w:r>
      <w:r w:rsidR="00CD5E8C">
        <w:rPr>
          <w:rFonts w:asciiTheme="minorHAnsi" w:hAnsiTheme="minorHAnsi" w:cstheme="minorHAnsi"/>
          <w:sz w:val="24"/>
          <w:szCs w:val="24"/>
        </w:rPr>
        <w:t xml:space="preserve">206 nel </w:t>
      </w:r>
      <w:r w:rsidR="00C769C5" w:rsidRPr="00552AC1">
        <w:rPr>
          <w:rFonts w:asciiTheme="minorHAnsi" w:hAnsiTheme="minorHAnsi" w:cstheme="minorHAnsi"/>
          <w:sz w:val="24"/>
          <w:szCs w:val="24"/>
        </w:rPr>
        <w:t>Padiglione D2</w:t>
      </w:r>
      <w:r w:rsidR="00C769C5" w:rsidRPr="00552AC1">
        <w:t xml:space="preserve"> </w:t>
      </w:r>
      <w:r w:rsidRPr="00552AC1">
        <w:rPr>
          <w:rFonts w:asciiTheme="minorHAnsi" w:hAnsiTheme="minorHAnsi" w:cstheme="minorHAnsi"/>
          <w:sz w:val="24"/>
          <w:szCs w:val="24"/>
        </w:rPr>
        <w:t>sar</w:t>
      </w:r>
      <w:r w:rsidR="00AC56DF" w:rsidRPr="00552AC1">
        <w:rPr>
          <w:rFonts w:asciiTheme="minorHAnsi" w:hAnsiTheme="minorHAnsi" w:cstheme="minorHAnsi"/>
          <w:sz w:val="24"/>
          <w:szCs w:val="24"/>
        </w:rPr>
        <w:t xml:space="preserve">anno </w:t>
      </w:r>
      <w:r w:rsidR="00336EC2" w:rsidRPr="00552AC1">
        <w:rPr>
          <w:rFonts w:asciiTheme="minorHAnsi" w:hAnsiTheme="minorHAnsi" w:cstheme="minorHAnsi"/>
          <w:sz w:val="24"/>
          <w:szCs w:val="24"/>
        </w:rPr>
        <w:t>presentat</w:t>
      </w:r>
      <w:r w:rsidR="00AC56DF" w:rsidRPr="00552AC1">
        <w:rPr>
          <w:rFonts w:asciiTheme="minorHAnsi" w:hAnsiTheme="minorHAnsi" w:cstheme="minorHAnsi"/>
          <w:sz w:val="24"/>
          <w:szCs w:val="24"/>
        </w:rPr>
        <w:t>i:</w:t>
      </w:r>
      <w:r w:rsidR="00AC56DF" w:rsidRPr="00552AC1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52AC1">
        <w:rPr>
          <w:rFonts w:asciiTheme="minorHAnsi" w:hAnsiTheme="minorHAnsi" w:cstheme="minorHAnsi"/>
          <w:sz w:val="24"/>
          <w:szCs w:val="24"/>
        </w:rPr>
        <w:t xml:space="preserve">il </w:t>
      </w:r>
      <w:r w:rsidR="002F2533" w:rsidRPr="00552AC1">
        <w:rPr>
          <w:rFonts w:asciiTheme="minorHAnsi" w:hAnsiTheme="minorHAnsi" w:cstheme="minorHAnsi"/>
          <w:sz w:val="24"/>
          <w:szCs w:val="24"/>
        </w:rPr>
        <w:t>compressor</w:t>
      </w:r>
      <w:r w:rsidR="009309EF" w:rsidRPr="00552AC1">
        <w:rPr>
          <w:rFonts w:asciiTheme="minorHAnsi" w:hAnsiTheme="minorHAnsi" w:cstheme="minorHAnsi"/>
          <w:sz w:val="24"/>
          <w:szCs w:val="24"/>
        </w:rPr>
        <w:t>e</w:t>
      </w:r>
      <w:r w:rsidR="002F2533" w:rsidRPr="00552AC1">
        <w:rPr>
          <w:rFonts w:asciiTheme="minorHAnsi" w:hAnsiTheme="minorHAnsi" w:cstheme="minorHAnsi"/>
          <w:sz w:val="24"/>
          <w:szCs w:val="24"/>
        </w:rPr>
        <w:t xml:space="preserve"> a vite con azionamento a velocità variabile della serie G</w:t>
      </w:r>
      <w:r w:rsidR="00AC56DF" w:rsidRPr="00552AC1">
        <w:rPr>
          <w:rFonts w:asciiTheme="minorHAnsi" w:hAnsiTheme="minorHAnsi" w:cstheme="minorHAnsi"/>
          <w:sz w:val="24"/>
          <w:szCs w:val="24"/>
        </w:rPr>
        <w:t>G</w:t>
      </w:r>
      <w:r w:rsidR="002F2533" w:rsidRPr="00552AC1">
        <w:rPr>
          <w:rFonts w:asciiTheme="minorHAnsi" w:hAnsiTheme="minorHAnsi" w:cstheme="minorHAnsi"/>
          <w:sz w:val="24"/>
          <w:szCs w:val="24"/>
        </w:rPr>
        <w:t xml:space="preserve"> utilizza</w:t>
      </w:r>
      <w:r w:rsidR="009309EF" w:rsidRPr="00552AC1">
        <w:rPr>
          <w:rFonts w:asciiTheme="minorHAnsi" w:hAnsiTheme="minorHAnsi" w:cstheme="minorHAnsi"/>
          <w:sz w:val="24"/>
          <w:szCs w:val="24"/>
        </w:rPr>
        <w:t>to</w:t>
      </w:r>
      <w:r w:rsidR="002F2533" w:rsidRPr="00552AC1">
        <w:rPr>
          <w:rFonts w:asciiTheme="minorHAnsi" w:hAnsiTheme="minorHAnsi" w:cstheme="minorHAnsi"/>
          <w:sz w:val="24"/>
          <w:szCs w:val="24"/>
        </w:rPr>
        <w:t xml:space="preserve"> nel processo di upgrade del biogas e nell'immissione in rete del biometano</w:t>
      </w:r>
      <w:r w:rsidR="00AC56DF" w:rsidRPr="00552AC1">
        <w:rPr>
          <w:rFonts w:asciiTheme="minorHAnsi" w:hAnsiTheme="minorHAnsi" w:cstheme="minorHAnsi"/>
          <w:sz w:val="24"/>
          <w:szCs w:val="24"/>
        </w:rPr>
        <w:t>, l’intera gamma di compressori per idrogeno e le soffianti per il trattamento delle acque reflue.</w:t>
      </w:r>
    </w:p>
    <w:p w14:paraId="2D26CE28" w14:textId="77777777" w:rsidR="00042D99" w:rsidRDefault="00042D99" w:rsidP="009309EF">
      <w:pPr>
        <w:pStyle w:val="Paragrafoelenc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61BC083" w14:textId="57DC2E51" w:rsidR="00042D99" w:rsidRPr="006F3FF2" w:rsidRDefault="00042D99" w:rsidP="009309EF">
      <w:pPr>
        <w:pStyle w:val="Paragrafoelenc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t>(*) Il “bar” è l’unità di misura della pressione nel sistema CGS, chiamato anche Sistema di Gauss</w:t>
      </w:r>
    </w:p>
    <w:p w14:paraId="41BC221D" w14:textId="4DF88D7A" w:rsidR="00865A1F" w:rsidRDefault="00865A1F" w:rsidP="009309EF">
      <w:pPr>
        <w:jc w:val="both"/>
        <w:rPr>
          <w:rFonts w:asciiTheme="minorHAnsi" w:hAnsiTheme="minorHAnsi" w:cstheme="minorHAnsi"/>
          <w:sz w:val="24"/>
          <w:szCs w:val="24"/>
        </w:rPr>
      </w:pPr>
    </w:p>
    <w:bookmarkEnd w:id="0"/>
    <w:p w14:paraId="6B45DF4A" w14:textId="64A0D8C7" w:rsidR="00F0037D" w:rsidRPr="00FE6808" w:rsidRDefault="00F0037D" w:rsidP="00405B75">
      <w:pPr>
        <w:pStyle w:val="NormaleWeb"/>
        <w:shd w:val="clear" w:color="auto" w:fill="FFFFFF"/>
        <w:spacing w:before="0" w:beforeAutospacing="0" w:after="120" w:afterAutospacing="0"/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</w:pPr>
      <w:r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>Gruppo Atlas Copc</w:t>
      </w:r>
      <w:r w:rsidR="00EE1882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>o</w:t>
      </w:r>
      <w:r w:rsidR="004F78B9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 xml:space="preserve"> </w:t>
      </w:r>
      <w:r w:rsidR="00943C10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>–</w:t>
      </w:r>
      <w:r w:rsidR="004F78B9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 xml:space="preserve"> </w:t>
      </w:r>
      <w:r w:rsidR="00943C10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>Idee per l’industria di domani</w:t>
      </w:r>
    </w:p>
    <w:p w14:paraId="60939A7D" w14:textId="57D57B6B" w:rsidR="00F30F8F" w:rsidRPr="00FE6808" w:rsidRDefault="00F0037D" w:rsidP="00F30F8F">
      <w:r w:rsidRPr="00FE6808">
        <w:rPr>
          <w:rFonts w:ascii="Arial" w:hAnsi="Arial"/>
          <w:sz w:val="18"/>
          <w:szCs w:val="18"/>
        </w:rPr>
        <w:t>Le grandi idee accelerano l’innovazione. In Atlas Copco, fin dal 1873, trasformiamo le idee industriali in vantaggi e benefici per il business. Ascoltando i nostri clienti e conoscendo le oro necessità, sviluppiamo valore e innoviamo, focalizzandoci sul futuro. Atlas Copco ha sede a Stoccolma, Svezia, con clienti in più di 180 paesi e</w:t>
      </w:r>
      <w:r w:rsidR="00D111B2" w:rsidRPr="00FE6808">
        <w:rPr>
          <w:rFonts w:ascii="Arial" w:hAnsi="Arial"/>
          <w:sz w:val="18"/>
          <w:szCs w:val="18"/>
        </w:rPr>
        <w:t xml:space="preserve"> circa</w:t>
      </w:r>
      <w:r w:rsidRPr="00FE6808">
        <w:rPr>
          <w:rFonts w:ascii="Arial" w:hAnsi="Arial"/>
          <w:sz w:val="18"/>
          <w:szCs w:val="18"/>
        </w:rPr>
        <w:t xml:space="preserve"> </w:t>
      </w:r>
      <w:r w:rsidR="00F30F8F" w:rsidRPr="00FE6808">
        <w:rPr>
          <w:rFonts w:ascii="Arial" w:hAnsi="Arial"/>
          <w:sz w:val="18"/>
          <w:szCs w:val="18"/>
        </w:rPr>
        <w:t>4</w:t>
      </w:r>
      <w:r w:rsidR="003075F6" w:rsidRPr="00FE6808">
        <w:rPr>
          <w:rFonts w:ascii="Arial" w:hAnsi="Arial"/>
          <w:sz w:val="18"/>
          <w:szCs w:val="18"/>
        </w:rPr>
        <w:t>9</w:t>
      </w:r>
      <w:r w:rsidR="00D111B2" w:rsidRPr="00FE6808">
        <w:rPr>
          <w:rFonts w:ascii="Arial" w:hAnsi="Arial"/>
          <w:sz w:val="18"/>
          <w:szCs w:val="18"/>
        </w:rPr>
        <w:t>.</w:t>
      </w:r>
      <w:r w:rsidRPr="00FE6808">
        <w:rPr>
          <w:rFonts w:ascii="Arial" w:hAnsi="Arial"/>
          <w:sz w:val="18"/>
          <w:szCs w:val="18"/>
        </w:rPr>
        <w:t>000</w:t>
      </w:r>
      <w:r w:rsidR="009D4889" w:rsidRPr="00FE6808">
        <w:rPr>
          <w:rFonts w:ascii="Arial" w:hAnsi="Arial"/>
          <w:sz w:val="18"/>
          <w:szCs w:val="18"/>
        </w:rPr>
        <w:t xml:space="preserve"> dipendenti</w:t>
      </w:r>
      <w:r w:rsidRPr="00FE6808">
        <w:rPr>
          <w:rFonts w:ascii="Arial" w:hAnsi="Arial"/>
          <w:sz w:val="18"/>
          <w:szCs w:val="18"/>
        </w:rPr>
        <w:t>. Fatturato nel 20</w:t>
      </w:r>
      <w:r w:rsidR="00F30F8F" w:rsidRPr="00FE6808">
        <w:rPr>
          <w:rFonts w:ascii="Arial" w:hAnsi="Arial"/>
          <w:sz w:val="18"/>
          <w:szCs w:val="18"/>
        </w:rPr>
        <w:t>2</w:t>
      </w:r>
      <w:r w:rsidR="002265D5" w:rsidRPr="00FE6808">
        <w:rPr>
          <w:rFonts w:ascii="Arial" w:hAnsi="Arial"/>
          <w:sz w:val="18"/>
          <w:szCs w:val="18"/>
        </w:rPr>
        <w:t>2</w:t>
      </w:r>
      <w:r w:rsidR="003C0CDB" w:rsidRPr="00FE6808">
        <w:rPr>
          <w:rFonts w:ascii="Arial" w:hAnsi="Arial"/>
          <w:sz w:val="18"/>
          <w:szCs w:val="18"/>
        </w:rPr>
        <w:t>:</w:t>
      </w:r>
      <w:r w:rsidR="00F30F8F" w:rsidRPr="00FE6808">
        <w:t xml:space="preserve"> </w:t>
      </w:r>
      <w:r w:rsidR="00A235C5" w:rsidRPr="00FE6808">
        <w:t>BSEK 1</w:t>
      </w:r>
      <w:r w:rsidR="00705BF3" w:rsidRPr="00FE6808">
        <w:t>41</w:t>
      </w:r>
      <w:r w:rsidR="00A235C5" w:rsidRPr="00FE6808">
        <w:t>.</w:t>
      </w:r>
    </w:p>
    <w:p w14:paraId="08C79CEB" w14:textId="77777777" w:rsidR="00F30F8F" w:rsidRPr="00FE6808" w:rsidRDefault="00F30F8F" w:rsidP="00F0037D">
      <w:pPr>
        <w:tabs>
          <w:tab w:val="left" w:pos="1348"/>
        </w:tabs>
        <w:spacing w:line="256" w:lineRule="auto"/>
        <w:jc w:val="both"/>
      </w:pPr>
    </w:p>
    <w:p w14:paraId="43A39D99" w14:textId="43F77EC8" w:rsidR="00F0037D" w:rsidRPr="00FE6808" w:rsidRDefault="00F0037D" w:rsidP="00F0037D">
      <w:pPr>
        <w:tabs>
          <w:tab w:val="left" w:pos="1348"/>
        </w:tabs>
        <w:spacing w:line="256" w:lineRule="auto"/>
        <w:jc w:val="both"/>
        <w:rPr>
          <w:rFonts w:ascii="Arial" w:hAnsi="Arial"/>
          <w:b/>
          <w:sz w:val="18"/>
          <w:lang w:eastAsia="en-US"/>
        </w:rPr>
      </w:pPr>
      <w:r w:rsidRPr="00FE6808">
        <w:rPr>
          <w:rFonts w:ascii="Arial" w:hAnsi="Arial"/>
          <w:b/>
          <w:sz w:val="18"/>
          <w:lang w:eastAsia="en-US"/>
        </w:rPr>
        <w:t>Divisione Compressori</w:t>
      </w:r>
    </w:p>
    <w:p w14:paraId="7500EDDA" w14:textId="6BF4B71F" w:rsidR="00E53AD5" w:rsidRPr="00540A27" w:rsidRDefault="00F0037D" w:rsidP="00CE1755">
      <w:pPr>
        <w:tabs>
          <w:tab w:val="left" w:pos="1348"/>
        </w:tabs>
        <w:spacing w:line="256" w:lineRule="auto"/>
        <w:jc w:val="both"/>
        <w:rPr>
          <w:rFonts w:ascii="Arial" w:hAnsi="Arial"/>
          <w:sz w:val="18"/>
          <w:szCs w:val="22"/>
          <w:lang w:eastAsia="en-US"/>
        </w:rPr>
      </w:pPr>
      <w:r w:rsidRPr="00FE6808">
        <w:rPr>
          <w:rFonts w:ascii="Arial" w:hAnsi="Arial"/>
          <w:sz w:val="18"/>
        </w:rPr>
        <w:t>Le grandi idee accelerano l’innovazione. In Atlas Copco</w:t>
      </w:r>
      <w:r w:rsidRPr="00FE6808">
        <w:rPr>
          <w:rFonts w:ascii="Arial" w:hAnsi="Arial"/>
          <w:sz w:val="18"/>
          <w:szCs w:val="22"/>
          <w:lang w:eastAsia="en-US"/>
        </w:rPr>
        <w:t xml:space="preserve"> Divisione Compressori, collaboriamo con i nostri clienti per trasformare </w:t>
      </w:r>
      <w:r w:rsidRPr="00FE6808">
        <w:rPr>
          <w:rFonts w:ascii="Arial" w:hAnsi="Arial"/>
          <w:sz w:val="18"/>
        </w:rPr>
        <w:t xml:space="preserve">le idee industriali in soluzioni smart all’avanguardia per aria compressa e gas industriali. Il nostro personale con la sua passione, esperienza ed assistenza è in grado di dare valore a qualunque industria ed </w:t>
      </w:r>
      <w:r w:rsidRPr="00540A27">
        <w:rPr>
          <w:rFonts w:ascii="Arial" w:hAnsi="Arial"/>
          <w:sz w:val="18"/>
        </w:rPr>
        <w:t>ovunque nel mondo.</w:t>
      </w:r>
      <w:r w:rsidRPr="00540A27">
        <w:rPr>
          <w:rFonts w:ascii="Arial" w:hAnsi="Arial"/>
          <w:sz w:val="18"/>
          <w:szCs w:val="22"/>
          <w:lang w:eastAsia="en-US"/>
        </w:rPr>
        <w:t xml:space="preserve"> </w:t>
      </w:r>
    </w:p>
    <w:p w14:paraId="26221EAB" w14:textId="05FF4A16" w:rsidR="00ED5C43" w:rsidRPr="00540A27" w:rsidRDefault="00ED5C43" w:rsidP="00CE1755">
      <w:pPr>
        <w:tabs>
          <w:tab w:val="left" w:pos="1348"/>
        </w:tabs>
        <w:spacing w:line="256" w:lineRule="auto"/>
        <w:jc w:val="both"/>
        <w:rPr>
          <w:rFonts w:ascii="Arial" w:hAnsi="Arial"/>
          <w:sz w:val="18"/>
          <w:szCs w:val="22"/>
          <w:lang w:eastAsia="en-US"/>
        </w:rPr>
      </w:pPr>
    </w:p>
    <w:p w14:paraId="0B0A38ED" w14:textId="37FC6489" w:rsidR="0097690D" w:rsidRDefault="00ED5C43" w:rsidP="007939D1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18"/>
          <w:szCs w:val="22"/>
          <w:lang w:eastAsia="en-US"/>
        </w:rPr>
      </w:pPr>
      <w:r w:rsidRPr="00540A27">
        <w:rPr>
          <w:rFonts w:ascii="Arial" w:hAnsi="Arial"/>
          <w:sz w:val="18"/>
          <w:szCs w:val="22"/>
          <w:lang w:eastAsia="en-US"/>
        </w:rPr>
        <w:t>Per sa</w:t>
      </w:r>
      <w:r w:rsidR="00832EC3" w:rsidRPr="00540A27">
        <w:rPr>
          <w:rFonts w:ascii="Arial" w:hAnsi="Arial"/>
          <w:sz w:val="18"/>
          <w:szCs w:val="22"/>
          <w:lang w:eastAsia="en-US"/>
        </w:rPr>
        <w:t xml:space="preserve">perne di più: </w:t>
      </w:r>
      <w:hyperlink r:id="rId11" w:history="1">
        <w:r w:rsidR="00540A27" w:rsidRPr="000426C8">
          <w:rPr>
            <w:rStyle w:val="Collegamentoipertestuale"/>
            <w:rFonts w:ascii="Arial" w:hAnsi="Arial"/>
            <w:sz w:val="18"/>
            <w:szCs w:val="22"/>
            <w:lang w:eastAsia="en-US"/>
          </w:rPr>
          <w:t>https://www.atlascopco.com/it-it/compressors/campagne-news/atlas-copco-ecomondo-2023</w:t>
        </w:r>
      </w:hyperlink>
    </w:p>
    <w:p w14:paraId="427CFF30" w14:textId="77777777" w:rsidR="00540A27" w:rsidRPr="00832EC3" w:rsidRDefault="00540A27" w:rsidP="007939D1">
      <w:pPr>
        <w:pStyle w:val="paragraph"/>
        <w:spacing w:before="0" w:beforeAutospacing="0" w:after="0" w:afterAutospacing="0"/>
        <w:textAlignment w:val="baseline"/>
      </w:pPr>
    </w:p>
    <w:p w14:paraId="2EA04685" w14:textId="28978731" w:rsidR="00F0037D" w:rsidRDefault="00E53AD5" w:rsidP="00CE175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90DF" wp14:editId="0CB36A72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5364480" cy="579120"/>
                <wp:effectExtent l="0" t="0" r="26670" b="1143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ED5E" w14:textId="77777777" w:rsidR="006B7EA4" w:rsidRDefault="006B7EA4" w:rsidP="00E53AD5">
                            <w:pPr>
                              <w:pStyle w:val="Normale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Ufficio Stampa Atlas Copco: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3F94C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Updating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44546A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  <w:p w14:paraId="2B3D132E" w14:textId="2372CB8A" w:rsidR="006B7EA4" w:rsidRDefault="006B7EA4" w:rsidP="00E53AD5">
                            <w:pPr>
                              <w:pStyle w:val="Normale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OLGA CALENTI   - mobile 351 5041820  – olga.calenti@updating.it                   </w:t>
                            </w:r>
                          </w:p>
                          <w:p w14:paraId="611591FE" w14:textId="61E6AEAA" w:rsidR="006B7EA4" w:rsidRDefault="006B7EA4" w:rsidP="00E53AD5">
                            <w:pPr>
                              <w:pStyle w:val="Normale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>ERMINIA CORSI - mobile 351 8920849  – erminia.corsi@updating.it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590DF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371.2pt;margin-top:14.5pt;width:422.4pt;height:4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" strokecolor="#0070c0" strokeweight="1pt">
                <v:textbox>
                  <w:txbxContent>
                    <w:p w14:paraId="5936ED5E" w14:textId="77777777" w:rsidR="006B7EA4" w:rsidRDefault="006B7EA4" w:rsidP="00E53AD5">
                      <w:pPr>
                        <w:pStyle w:val="Normale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Ufficio Stampa Atlas Copco:</w:t>
                      </w:r>
                      <w:r>
                        <w:rPr>
                          <w:rFonts w:ascii="Calibri" w:hAnsi="Calibri" w:cs="Calibri"/>
                          <w:b/>
                          <w:color w:val="3F94C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Updating   </w:t>
                      </w:r>
                      <w:r>
                        <w:rPr>
                          <w:rFonts w:ascii="Calibri" w:hAnsi="Calibri" w:cs="Calibri"/>
                          <w:b/>
                          <w:color w:val="44546A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ascii="Calibri" w:hAnsi="Calibri" w:cs="Calibri"/>
                          <w:b/>
                          <w:color w:val="808080"/>
                          <w:sz w:val="20"/>
                          <w:szCs w:val="20"/>
                        </w:rPr>
                        <w:t xml:space="preserve">                   </w:t>
                      </w:r>
                    </w:p>
                    <w:p w14:paraId="2B3D132E" w14:textId="2372CB8A" w:rsidR="006B7EA4" w:rsidRDefault="006B7EA4" w:rsidP="00E53AD5">
                      <w:pPr>
                        <w:pStyle w:val="Normale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  <w:t xml:space="preserve">OLGA CALENTI   - mobile 351 5041820  – olga.calenti@updating.it                   </w:t>
                      </w:r>
                    </w:p>
                    <w:p w14:paraId="611591FE" w14:textId="61E6AEAA" w:rsidR="006B7EA4" w:rsidRDefault="006B7EA4" w:rsidP="00E53AD5">
                      <w:pPr>
                        <w:pStyle w:val="Normale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  <w:t>ERMINIA CORSI - mobile 351 8920849  – erminia.corsi@updating.it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037D" w:rsidSect="00CA2FC5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2041" w:right="851" w:bottom="1701" w:left="2552" w:header="680" w:footer="23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B9D1" w14:textId="77777777" w:rsidR="005E7196" w:rsidRDefault="005E7196">
      <w:r>
        <w:separator/>
      </w:r>
    </w:p>
  </w:endnote>
  <w:endnote w:type="continuationSeparator" w:id="0">
    <w:p w14:paraId="1F3A12F2" w14:textId="77777777" w:rsidR="005E7196" w:rsidRDefault="005E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7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2409"/>
      <w:gridCol w:w="2835"/>
      <w:gridCol w:w="2694"/>
    </w:tblGrid>
    <w:tr w:rsidR="001069D1" w:rsidRPr="00FE1A35" w14:paraId="5637FFB6" w14:textId="77777777" w:rsidTr="009764BB">
      <w:trPr>
        <w:gridAfter w:val="1"/>
        <w:wAfter w:w="2694" w:type="dxa"/>
        <w:trHeight w:val="60"/>
      </w:trPr>
      <w:tc>
        <w:tcPr>
          <w:tcW w:w="7938" w:type="dxa"/>
          <w:gridSpan w:val="3"/>
          <w:tcBorders>
            <w:bottom w:val="single" w:sz="4" w:space="0" w:color="0099CC" w:themeColor="text2"/>
          </w:tcBorders>
          <w:shd w:val="clear" w:color="auto" w:fill="auto"/>
        </w:tcPr>
        <w:p w14:paraId="42FF4648" w14:textId="77777777" w:rsidR="001069D1" w:rsidRPr="008F0402" w:rsidRDefault="001069D1" w:rsidP="001069D1">
          <w:pPr>
            <w:pStyle w:val="3-FooterOperatingName"/>
            <w:rPr>
              <w:color w:val="auto"/>
            </w:rPr>
          </w:pPr>
          <w:bookmarkStart w:id="2" w:name="FtagFr"/>
          <w:r w:rsidRPr="008F0402">
            <w:rPr>
              <w:color w:val="auto"/>
            </w:rPr>
            <w:t xml:space="preserve">Atlas Copco </w:t>
          </w:r>
          <w:bookmarkEnd w:id="2"/>
          <w:r w:rsidRPr="008F0402">
            <w:rPr>
              <w:color w:val="auto"/>
            </w:rPr>
            <w:t>Italia S.r.l. – Divisione Compressori</w:t>
          </w:r>
        </w:p>
      </w:tc>
    </w:tr>
    <w:tr w:rsidR="001069D1" w:rsidRPr="00922E80" w14:paraId="55561CFB" w14:textId="77777777" w:rsidTr="009764BB">
      <w:trPr>
        <w:trHeight w:val="238"/>
      </w:trPr>
      <w:tc>
        <w:tcPr>
          <w:tcW w:w="2694" w:type="dxa"/>
          <w:vAlign w:val="bottom"/>
        </w:tcPr>
        <w:p w14:paraId="3D59D4DD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>Società a socio unico</w:t>
          </w:r>
        </w:p>
      </w:tc>
      <w:tc>
        <w:tcPr>
          <w:tcW w:w="2409" w:type="dxa"/>
          <w:vAlign w:val="bottom"/>
        </w:tcPr>
        <w:p w14:paraId="3A4803C4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>Telefono</w:t>
          </w:r>
          <w:r>
            <w:rPr>
              <w:sz w:val="16"/>
              <w:szCs w:val="16"/>
            </w:rPr>
            <w:t>:</w:t>
          </w:r>
          <w:r w:rsidRPr="0016684F">
            <w:rPr>
              <w:sz w:val="16"/>
              <w:szCs w:val="16"/>
            </w:rPr>
            <w:t xml:space="preserve"> +39 02 61799.1</w:t>
          </w:r>
        </w:p>
      </w:tc>
      <w:tc>
        <w:tcPr>
          <w:tcW w:w="2835" w:type="dxa"/>
          <w:vAlign w:val="bottom"/>
        </w:tcPr>
        <w:p w14:paraId="77C55C1A" w14:textId="77777777" w:rsidR="001069D1" w:rsidRPr="006072FD" w:rsidRDefault="001069D1" w:rsidP="001069D1">
          <w:pPr>
            <w:pStyle w:val="Pidipagina"/>
            <w:rPr>
              <w:rFonts w:asciiTheme="minorHAnsi" w:hAnsiTheme="minorHAnsi" w:cstheme="minorHAnsi"/>
              <w:noProof/>
              <w:sz w:val="16"/>
              <w:szCs w:val="16"/>
            </w:rPr>
          </w:pPr>
          <w:r w:rsidRPr="006072FD">
            <w:rPr>
              <w:rFonts w:asciiTheme="minorHAnsi" w:hAnsiTheme="minorHAnsi" w:cstheme="minorHAnsi"/>
              <w:noProof/>
              <w:sz w:val="16"/>
              <w:szCs w:val="16"/>
            </w:rPr>
            <w:t>Cap. Soc. € 5.000.000,00 int. versato</w:t>
          </w:r>
        </w:p>
      </w:tc>
      <w:tc>
        <w:tcPr>
          <w:tcW w:w="2694" w:type="dxa"/>
          <w:tcBorders>
            <w:top w:val="single" w:sz="4" w:space="0" w:color="0099CC"/>
          </w:tcBorders>
          <w:vAlign w:val="bottom"/>
        </w:tcPr>
        <w:p w14:paraId="696B52D8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  <w:lang w:val="en-GB"/>
            </w:rPr>
          </w:pPr>
          <w:proofErr w:type="spellStart"/>
          <w:r w:rsidRPr="0016684F">
            <w:rPr>
              <w:sz w:val="16"/>
              <w:szCs w:val="16"/>
              <w:lang w:val="en-GB"/>
            </w:rPr>
            <w:t>Iscr</w:t>
          </w:r>
          <w:proofErr w:type="spellEnd"/>
          <w:r w:rsidRPr="0016684F">
            <w:rPr>
              <w:sz w:val="16"/>
              <w:szCs w:val="16"/>
              <w:lang w:val="en-GB"/>
            </w:rPr>
            <w:t xml:space="preserve">. Reg. A.E.E. IT08020000003374 </w:t>
          </w:r>
        </w:p>
      </w:tc>
    </w:tr>
    <w:tr w:rsidR="001069D1" w:rsidRPr="004A5F41" w14:paraId="569526D5" w14:textId="77777777" w:rsidTr="009764BB">
      <w:trPr>
        <w:trHeight w:val="238"/>
      </w:trPr>
      <w:tc>
        <w:tcPr>
          <w:tcW w:w="2694" w:type="dxa"/>
          <w:vAlign w:val="bottom"/>
        </w:tcPr>
        <w:p w14:paraId="63A2B454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Sede legale e amm. Via G. Galilei n. 40 </w:t>
          </w:r>
        </w:p>
      </w:tc>
      <w:tc>
        <w:tcPr>
          <w:tcW w:w="2409" w:type="dxa"/>
          <w:vAlign w:val="bottom"/>
        </w:tcPr>
        <w:p w14:paraId="73ECF0F9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PEC: </w:t>
          </w:r>
          <w:hyperlink r:id="rId1" w:history="1">
            <w:r w:rsidRPr="0016684F">
              <w:rPr>
                <w:rStyle w:val="Collegamentoipertestuale"/>
                <w:sz w:val="16"/>
                <w:szCs w:val="16"/>
              </w:rPr>
              <w:t>atlascopcoitalia@legalmail.it</w:t>
            </w:r>
          </w:hyperlink>
          <w:r w:rsidRPr="0016684F">
            <w:rPr>
              <w:sz w:val="16"/>
              <w:szCs w:val="16"/>
            </w:rPr>
            <w:t xml:space="preserve"> </w:t>
          </w:r>
        </w:p>
      </w:tc>
      <w:tc>
        <w:tcPr>
          <w:tcW w:w="2835" w:type="dxa"/>
          <w:vAlign w:val="bottom"/>
        </w:tcPr>
        <w:p w14:paraId="63E58753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Reg. Imp. </w:t>
          </w:r>
          <w:r>
            <w:rPr>
              <w:sz w:val="16"/>
              <w:szCs w:val="16"/>
            </w:rPr>
            <w:t>MI -</w:t>
          </w:r>
          <w:r w:rsidRPr="0016684F">
            <w:rPr>
              <w:sz w:val="16"/>
              <w:szCs w:val="16"/>
            </w:rPr>
            <w:t xml:space="preserve"> C.F.</w:t>
          </w:r>
          <w:r>
            <w:rPr>
              <w:sz w:val="16"/>
              <w:szCs w:val="16"/>
            </w:rPr>
            <w:t xml:space="preserve"> e P.IVA </w:t>
          </w:r>
          <w:r w:rsidRPr="0016684F">
            <w:rPr>
              <w:sz w:val="16"/>
              <w:szCs w:val="16"/>
            </w:rPr>
            <w:t xml:space="preserve"> 00908740152 </w:t>
          </w:r>
        </w:p>
      </w:tc>
      <w:tc>
        <w:tcPr>
          <w:tcW w:w="2694" w:type="dxa"/>
          <w:tcBorders>
            <w:left w:val="nil"/>
          </w:tcBorders>
          <w:vAlign w:val="bottom"/>
        </w:tcPr>
        <w:p w14:paraId="7785798E" w14:textId="77777777" w:rsidR="001069D1" w:rsidRPr="0016684F" w:rsidRDefault="001069D1" w:rsidP="001069D1">
          <w:pPr>
            <w:spacing w:line="200" w:lineRule="exact"/>
            <w:rPr>
              <w:rFonts w:ascii="Times New Roman" w:eastAsia="Times New Roman" w:hAnsi="Times New Roman"/>
              <w:sz w:val="16"/>
              <w:szCs w:val="16"/>
            </w:rPr>
          </w:pPr>
          <w:r w:rsidRPr="0016684F">
            <w:rPr>
              <w:sz w:val="16"/>
              <w:szCs w:val="16"/>
            </w:rPr>
            <w:t>Iscr. Reg. Pile e Acc. IT09060P00000213</w:t>
          </w:r>
        </w:p>
      </w:tc>
    </w:tr>
    <w:tr w:rsidR="001069D1" w:rsidRPr="004A5F41" w14:paraId="69ACAF29" w14:textId="77777777" w:rsidTr="009764BB">
      <w:trPr>
        <w:trHeight w:val="238"/>
      </w:trPr>
      <w:tc>
        <w:tcPr>
          <w:tcW w:w="2694" w:type="dxa"/>
          <w:vAlign w:val="bottom"/>
        </w:tcPr>
        <w:p w14:paraId="32FFA919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20092 </w:t>
          </w:r>
          <w:r>
            <w:rPr>
              <w:sz w:val="16"/>
              <w:szCs w:val="16"/>
            </w:rPr>
            <w:t>Cinisello Balsamo (MI)</w:t>
          </w:r>
          <w:r w:rsidRPr="0016684F">
            <w:rPr>
              <w:sz w:val="16"/>
              <w:szCs w:val="16"/>
            </w:rPr>
            <w:t xml:space="preserve"> Italia </w:t>
          </w:r>
        </w:p>
      </w:tc>
      <w:tc>
        <w:tcPr>
          <w:tcW w:w="2409" w:type="dxa"/>
          <w:vAlign w:val="bottom"/>
        </w:tcPr>
        <w:p w14:paraId="1506F741" w14:textId="65F6B3BA" w:rsidR="001069D1" w:rsidRPr="00A67CCD" w:rsidRDefault="001069D1" w:rsidP="001069D1">
          <w:pPr>
            <w:spacing w:line="200" w:lineRule="exact"/>
            <w:rPr>
              <w:sz w:val="16"/>
              <w:szCs w:val="16"/>
              <w:lang w:val="en-US"/>
            </w:rPr>
          </w:pPr>
          <w:r w:rsidRPr="006A7269">
            <w:rPr>
              <w:rFonts w:asciiTheme="minorHAnsi" w:hAnsiTheme="minorHAnsi" w:cstheme="minorHAnsi"/>
              <w:noProof/>
              <w:sz w:val="16"/>
              <w:szCs w:val="16"/>
              <w:lang w:val="en-US"/>
            </w:rPr>
            <w:t xml:space="preserve">Web: </w:t>
          </w:r>
          <w:r w:rsidR="00A67CCD" w:rsidRPr="00A67CCD">
            <w:rPr>
              <w:rStyle w:val="Collegamentoipertestuale"/>
              <w:sz w:val="16"/>
              <w:szCs w:val="16"/>
              <w:lang w:val="en-US"/>
            </w:rPr>
            <w:t>www.atlascopco.com</w:t>
          </w:r>
        </w:p>
      </w:tc>
      <w:tc>
        <w:tcPr>
          <w:tcW w:w="2835" w:type="dxa"/>
          <w:vAlign w:val="bottom"/>
        </w:tcPr>
        <w:p w14:paraId="474843EB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  <w:lang w:val="en-GB"/>
            </w:rPr>
          </w:pPr>
          <w:r w:rsidRPr="00AB011D">
            <w:rPr>
              <w:sz w:val="16"/>
              <w:szCs w:val="16"/>
              <w:lang w:val="en-GB"/>
            </w:rPr>
            <w:t>R.E.A. MI-397265</w:t>
          </w:r>
        </w:p>
      </w:tc>
      <w:tc>
        <w:tcPr>
          <w:tcW w:w="2694" w:type="dxa"/>
          <w:tcBorders>
            <w:left w:val="nil"/>
          </w:tcBorders>
          <w:vAlign w:val="bottom"/>
        </w:tcPr>
        <w:p w14:paraId="3A6256E7" w14:textId="77777777" w:rsidR="001069D1" w:rsidRPr="0042036E" w:rsidRDefault="001069D1" w:rsidP="001069D1">
          <w:pPr>
            <w:spacing w:line="200" w:lineRule="exact"/>
            <w:rPr>
              <w:sz w:val="16"/>
              <w:szCs w:val="16"/>
            </w:rPr>
          </w:pPr>
          <w:r w:rsidRPr="0042036E">
            <w:rPr>
              <w:sz w:val="16"/>
              <w:szCs w:val="16"/>
            </w:rPr>
            <w:t>Società del Gruppo Atlas Copco AB</w:t>
          </w:r>
        </w:p>
      </w:tc>
    </w:tr>
  </w:tbl>
  <w:p w14:paraId="527A70BF" w14:textId="77777777" w:rsidR="004E086E" w:rsidRDefault="004E08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970A" w14:textId="77777777" w:rsidR="005E7196" w:rsidRDefault="005E7196">
      <w:r>
        <w:separator/>
      </w:r>
    </w:p>
  </w:footnote>
  <w:footnote w:type="continuationSeparator" w:id="0">
    <w:p w14:paraId="5E61391B" w14:textId="77777777" w:rsidR="005E7196" w:rsidRDefault="005E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BD3A" w14:textId="77777777" w:rsidR="006B7EA4" w:rsidRDefault="006B7EA4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6F21438" w14:textId="77777777" w:rsidR="006B7EA4" w:rsidRDefault="006B7EA4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5C11" w14:textId="77777777" w:rsidR="006B7EA4" w:rsidRDefault="006B7EA4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(</w:t>
    </w:r>
    <w:r>
      <w:rPr>
        <w:rStyle w:val="Numeropagina"/>
        <w:noProof/>
      </w:rPr>
      <w:fldChar w:fldCharType="begin"/>
    </w:r>
    <w:r>
      <w:rPr>
        <w:rStyle w:val="Numeropagina"/>
        <w:noProof/>
      </w:rPr>
      <w:instrText xml:space="preserve"> NUMPAGES  \* MERGEFORMAT </w:instrText>
    </w:r>
    <w:r>
      <w:rPr>
        <w:rStyle w:val="Numeropagina"/>
        <w:noProof/>
      </w:rPr>
      <w:fldChar w:fldCharType="separate"/>
    </w:r>
    <w:r>
      <w:rPr>
        <w:rStyle w:val="Numeropagina"/>
        <w:noProof/>
      </w:rPr>
      <w:t>2</w:t>
    </w:r>
    <w:r>
      <w:rPr>
        <w:rStyle w:val="Numeropagina"/>
        <w:noProof/>
      </w:rPr>
      <w:fldChar w:fldCharType="end"/>
    </w:r>
    <w:r>
      <w:rPr>
        <w:rStyle w:val="Numeropagina"/>
      </w:rPr>
      <w:t>)</w:t>
    </w:r>
  </w:p>
  <w:tbl>
    <w:tblPr>
      <w:tblW w:w="0" w:type="auto"/>
      <w:tblInd w:w="-19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36"/>
      <w:gridCol w:w="6322"/>
    </w:tblGrid>
    <w:tr w:rsidR="006B7EA4" w14:paraId="786AE8A9" w14:textId="77777777">
      <w:tc>
        <w:tcPr>
          <w:tcW w:w="4436" w:type="dxa"/>
        </w:tcPr>
        <w:p w14:paraId="4368C161" w14:textId="77777777" w:rsidR="006B7EA4" w:rsidRDefault="006B7EA4">
          <w:pPr>
            <w:ind w:right="360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5E252E2" wp14:editId="769266F7">
                <wp:simplePos x="0" y="0"/>
                <wp:positionH relativeFrom="column">
                  <wp:posOffset>3175</wp:posOffset>
                </wp:positionH>
                <wp:positionV relativeFrom="paragraph">
                  <wp:posOffset>3810</wp:posOffset>
                </wp:positionV>
                <wp:extent cx="936000" cy="446351"/>
                <wp:effectExtent l="0" t="0" r="0" b="0"/>
                <wp:wrapNone/>
                <wp:docPr id="2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44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2" w:type="dxa"/>
        </w:tcPr>
        <w:p w14:paraId="24CF91D6" w14:textId="77777777" w:rsidR="006B7EA4" w:rsidRDefault="006B7EA4">
          <w:pPr>
            <w:tabs>
              <w:tab w:val="right" w:pos="5260"/>
            </w:tabs>
            <w:rPr>
              <w:rStyle w:val="Numeropagina"/>
              <w:sz w:val="36"/>
            </w:rPr>
          </w:pPr>
        </w:p>
        <w:p w14:paraId="4A1A9249" w14:textId="77777777" w:rsidR="006B7EA4" w:rsidRDefault="006B7EA4">
          <w:pPr>
            <w:tabs>
              <w:tab w:val="right" w:pos="5260"/>
            </w:tabs>
          </w:pPr>
          <w:r>
            <w:rPr>
              <w:rStyle w:val="Numeropagina"/>
            </w:rPr>
            <w:tab/>
          </w:r>
        </w:p>
      </w:tc>
    </w:tr>
  </w:tbl>
  <w:p w14:paraId="386C9C0C" w14:textId="77777777" w:rsidR="006B7EA4" w:rsidRDefault="006B7EA4" w:rsidP="003D2968">
    <w:pPr>
      <w:ind w:left="-204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0837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370718B2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264B421A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3033A654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tbl>
    <w:tblPr>
      <w:tblW w:w="11127" w:type="dxa"/>
      <w:tblInd w:w="-19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9214"/>
    </w:tblGrid>
    <w:tr w:rsidR="00E64486" w:rsidRPr="00CA2FC5" w14:paraId="2B9CB8FC" w14:textId="77777777" w:rsidTr="009764BB">
      <w:tc>
        <w:tcPr>
          <w:tcW w:w="1913" w:type="dxa"/>
          <w:vAlign w:val="center"/>
        </w:tcPr>
        <w:p w14:paraId="38BBDB62" w14:textId="77777777" w:rsidR="00E64486" w:rsidRDefault="00E64486" w:rsidP="00E64486">
          <w:r>
            <w:rPr>
              <w:noProof/>
              <w:lang w:eastAsia="en-US"/>
            </w:rPr>
            <w:drawing>
              <wp:inline distT="0" distB="0" distL="0" distR="0" wp14:anchorId="367156D1" wp14:editId="351C5D67">
                <wp:extent cx="933450" cy="44518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5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19DC184B" w14:textId="0DF70F7C" w:rsidR="00E64486" w:rsidRPr="005433F2" w:rsidRDefault="00CA2FC5" w:rsidP="00CA2FC5">
          <w:pPr>
            <w:tabs>
              <w:tab w:val="right" w:pos="5260"/>
            </w:tabs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5433F2">
            <w:rPr>
              <w:rFonts w:asciiTheme="minorHAnsi" w:hAnsiTheme="minorHAnsi" w:cstheme="minorHAnsi"/>
              <w:b/>
              <w:sz w:val="32"/>
              <w:szCs w:val="32"/>
            </w:rPr>
            <w:t xml:space="preserve">Comunicato Stampa di </w:t>
          </w:r>
          <w:r w:rsidR="00E64486" w:rsidRPr="005433F2">
            <w:rPr>
              <w:rFonts w:asciiTheme="minorHAnsi" w:hAnsiTheme="minorHAnsi" w:cstheme="minorHAnsi"/>
              <w:b/>
              <w:sz w:val="32"/>
              <w:szCs w:val="32"/>
            </w:rPr>
            <w:t xml:space="preserve">Atlas Copco </w:t>
          </w:r>
          <w:r w:rsidRPr="005433F2">
            <w:rPr>
              <w:rFonts w:asciiTheme="minorHAnsi" w:hAnsiTheme="minorHAnsi" w:cstheme="minorHAnsi"/>
              <w:b/>
              <w:sz w:val="32"/>
              <w:szCs w:val="32"/>
            </w:rPr>
            <w:t>Italia – Divisione Compressori</w:t>
          </w:r>
        </w:p>
      </w:tc>
    </w:tr>
  </w:tbl>
  <w:p w14:paraId="4880B7E9" w14:textId="77777777" w:rsidR="006B7EA4" w:rsidRPr="00CA2FC5" w:rsidRDefault="006B7EA4" w:rsidP="00E64486">
    <w:pPr>
      <w:ind w:left="-2041"/>
      <w:rPr>
        <w:rFonts w:asciiTheme="minorHAnsi" w:hAnsiTheme="minorHAnsi" w:cstheme="minorHAns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1251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D2DC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A7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C0D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E60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183E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C32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403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61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0ED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A5A6E"/>
    <w:multiLevelType w:val="multilevel"/>
    <w:tmpl w:val="F12A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607201"/>
    <w:multiLevelType w:val="hybridMultilevel"/>
    <w:tmpl w:val="B042468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0B987F69"/>
    <w:multiLevelType w:val="hybridMultilevel"/>
    <w:tmpl w:val="488A51A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87133D"/>
    <w:multiLevelType w:val="multilevel"/>
    <w:tmpl w:val="58DE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42F7B"/>
    <w:multiLevelType w:val="multilevel"/>
    <w:tmpl w:val="795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4141F9"/>
    <w:multiLevelType w:val="hybridMultilevel"/>
    <w:tmpl w:val="5E0C8DDA"/>
    <w:lvl w:ilvl="0" w:tplc="6868BB46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ED5CA560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F264895C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23444856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8EE42AB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9570937E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B5004616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3468E0DC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D3AE35D6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2F336E6B"/>
    <w:multiLevelType w:val="hybridMultilevel"/>
    <w:tmpl w:val="77F217C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6D5C78"/>
    <w:multiLevelType w:val="multilevel"/>
    <w:tmpl w:val="7F1A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942DD"/>
    <w:multiLevelType w:val="hybridMultilevel"/>
    <w:tmpl w:val="B8FA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84C8C"/>
    <w:multiLevelType w:val="hybridMultilevel"/>
    <w:tmpl w:val="94E22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2126B"/>
    <w:multiLevelType w:val="multilevel"/>
    <w:tmpl w:val="966E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9105FE"/>
    <w:multiLevelType w:val="multilevel"/>
    <w:tmpl w:val="155E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D56A7A"/>
    <w:multiLevelType w:val="multilevel"/>
    <w:tmpl w:val="2C7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22230F"/>
    <w:multiLevelType w:val="multilevel"/>
    <w:tmpl w:val="47D2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F33212"/>
    <w:multiLevelType w:val="hybridMultilevel"/>
    <w:tmpl w:val="269C9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52D1"/>
    <w:multiLevelType w:val="hybridMultilevel"/>
    <w:tmpl w:val="C362F9D6"/>
    <w:lvl w:ilvl="0" w:tplc="4B0EDA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49BE7AAA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4A7CD100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75DC1B16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7E3E76F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D49616C0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6082228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CADC107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FA0EA34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65CB56E0"/>
    <w:multiLevelType w:val="multilevel"/>
    <w:tmpl w:val="272E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4E029D"/>
    <w:multiLevelType w:val="hybridMultilevel"/>
    <w:tmpl w:val="BBD8FF2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830AF9"/>
    <w:multiLevelType w:val="hybridMultilevel"/>
    <w:tmpl w:val="0110FD68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72347907"/>
    <w:multiLevelType w:val="multilevel"/>
    <w:tmpl w:val="98C2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DE5338"/>
    <w:multiLevelType w:val="multilevel"/>
    <w:tmpl w:val="9E38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B503D3"/>
    <w:multiLevelType w:val="hybridMultilevel"/>
    <w:tmpl w:val="4B347A56"/>
    <w:lvl w:ilvl="0" w:tplc="62443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854FA"/>
    <w:multiLevelType w:val="hybridMultilevel"/>
    <w:tmpl w:val="9766B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5106F"/>
    <w:multiLevelType w:val="hybridMultilevel"/>
    <w:tmpl w:val="2738E372"/>
    <w:lvl w:ilvl="0" w:tplc="48B835BE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49B8AC80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388EF55C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8850CAF8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064E4B50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ADB485B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C7E2F30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B93CDAA2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F73434A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529730305">
    <w:abstractNumId w:val="16"/>
  </w:num>
  <w:num w:numId="2" w16cid:durableId="1939479150">
    <w:abstractNumId w:val="33"/>
  </w:num>
  <w:num w:numId="3" w16cid:durableId="511649669">
    <w:abstractNumId w:val="15"/>
  </w:num>
  <w:num w:numId="4" w16cid:durableId="466314702">
    <w:abstractNumId w:val="25"/>
  </w:num>
  <w:num w:numId="5" w16cid:durableId="1644114384">
    <w:abstractNumId w:val="9"/>
  </w:num>
  <w:num w:numId="6" w16cid:durableId="1442650317">
    <w:abstractNumId w:val="7"/>
  </w:num>
  <w:num w:numId="7" w16cid:durableId="1785418983">
    <w:abstractNumId w:val="6"/>
  </w:num>
  <w:num w:numId="8" w16cid:durableId="394553845">
    <w:abstractNumId w:val="5"/>
  </w:num>
  <w:num w:numId="9" w16cid:durableId="278949009">
    <w:abstractNumId w:val="4"/>
  </w:num>
  <w:num w:numId="10" w16cid:durableId="1436905270">
    <w:abstractNumId w:val="8"/>
  </w:num>
  <w:num w:numId="11" w16cid:durableId="1730573010">
    <w:abstractNumId w:val="3"/>
  </w:num>
  <w:num w:numId="12" w16cid:durableId="1971207342">
    <w:abstractNumId w:val="2"/>
  </w:num>
  <w:num w:numId="13" w16cid:durableId="1140223302">
    <w:abstractNumId w:val="1"/>
  </w:num>
  <w:num w:numId="14" w16cid:durableId="93595459">
    <w:abstractNumId w:val="0"/>
  </w:num>
  <w:num w:numId="15" w16cid:durableId="1854418369">
    <w:abstractNumId w:val="27"/>
  </w:num>
  <w:num w:numId="16" w16cid:durableId="2074041397">
    <w:abstractNumId w:val="17"/>
  </w:num>
  <w:num w:numId="17" w16cid:durableId="2033068812">
    <w:abstractNumId w:val="19"/>
  </w:num>
  <w:num w:numId="18" w16cid:durableId="1117719482">
    <w:abstractNumId w:val="12"/>
  </w:num>
  <w:num w:numId="19" w16cid:durableId="1994026192">
    <w:abstractNumId w:val="14"/>
  </w:num>
  <w:num w:numId="20" w16cid:durableId="1898470219">
    <w:abstractNumId w:val="10"/>
  </w:num>
  <w:num w:numId="21" w16cid:durableId="1168641634">
    <w:abstractNumId w:val="23"/>
  </w:num>
  <w:num w:numId="22" w16cid:durableId="1524511642">
    <w:abstractNumId w:val="13"/>
  </w:num>
  <w:num w:numId="23" w16cid:durableId="813720409">
    <w:abstractNumId w:val="26"/>
  </w:num>
  <w:num w:numId="24" w16cid:durableId="1363744249">
    <w:abstractNumId w:val="30"/>
  </w:num>
  <w:num w:numId="25" w16cid:durableId="1906338314">
    <w:abstractNumId w:val="20"/>
  </w:num>
  <w:num w:numId="26" w16cid:durableId="629628077">
    <w:abstractNumId w:val="22"/>
  </w:num>
  <w:num w:numId="27" w16cid:durableId="982857767">
    <w:abstractNumId w:val="32"/>
  </w:num>
  <w:num w:numId="28" w16cid:durableId="1351225604">
    <w:abstractNumId w:val="18"/>
  </w:num>
  <w:num w:numId="29" w16cid:durableId="2110002321">
    <w:abstractNumId w:val="24"/>
  </w:num>
  <w:num w:numId="30" w16cid:durableId="1171871626">
    <w:abstractNumId w:val="28"/>
  </w:num>
  <w:num w:numId="31" w16cid:durableId="771707355">
    <w:abstractNumId w:val="21"/>
  </w:num>
  <w:num w:numId="32" w16cid:durableId="2028361399">
    <w:abstractNumId w:val="29"/>
  </w:num>
  <w:num w:numId="33" w16cid:durableId="8605117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20686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ctiveWritingStyle w:appName="MSWord" w:lang="sv-SE" w:vendorID="0" w:dllVersion="512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E9"/>
    <w:rsid w:val="000011A1"/>
    <w:rsid w:val="000021A2"/>
    <w:rsid w:val="00003788"/>
    <w:rsid w:val="00006D5E"/>
    <w:rsid w:val="00007351"/>
    <w:rsid w:val="0000771A"/>
    <w:rsid w:val="000111EA"/>
    <w:rsid w:val="00011575"/>
    <w:rsid w:val="00012145"/>
    <w:rsid w:val="00012F40"/>
    <w:rsid w:val="00013A30"/>
    <w:rsid w:val="0001510D"/>
    <w:rsid w:val="0001656A"/>
    <w:rsid w:val="00017F36"/>
    <w:rsid w:val="00017F5E"/>
    <w:rsid w:val="000245DC"/>
    <w:rsid w:val="000259F2"/>
    <w:rsid w:val="00027B00"/>
    <w:rsid w:val="00033097"/>
    <w:rsid w:val="000333FC"/>
    <w:rsid w:val="00033BC8"/>
    <w:rsid w:val="0003471D"/>
    <w:rsid w:val="00035AA9"/>
    <w:rsid w:val="000365AA"/>
    <w:rsid w:val="000369EA"/>
    <w:rsid w:val="0004029B"/>
    <w:rsid w:val="00041218"/>
    <w:rsid w:val="000422EC"/>
    <w:rsid w:val="00042D99"/>
    <w:rsid w:val="00047EFA"/>
    <w:rsid w:val="00050BC9"/>
    <w:rsid w:val="000517BC"/>
    <w:rsid w:val="000517CA"/>
    <w:rsid w:val="00054870"/>
    <w:rsid w:val="00054A61"/>
    <w:rsid w:val="00056C68"/>
    <w:rsid w:val="00060A44"/>
    <w:rsid w:val="00061078"/>
    <w:rsid w:val="000611EA"/>
    <w:rsid w:val="00061E96"/>
    <w:rsid w:val="00063845"/>
    <w:rsid w:val="000648DC"/>
    <w:rsid w:val="000656A3"/>
    <w:rsid w:val="000659DA"/>
    <w:rsid w:val="00066BCE"/>
    <w:rsid w:val="000674BC"/>
    <w:rsid w:val="00070F9D"/>
    <w:rsid w:val="000712C0"/>
    <w:rsid w:val="00071424"/>
    <w:rsid w:val="00073396"/>
    <w:rsid w:val="000734C3"/>
    <w:rsid w:val="000737AF"/>
    <w:rsid w:val="000744B8"/>
    <w:rsid w:val="0007457B"/>
    <w:rsid w:val="000749AC"/>
    <w:rsid w:val="00075021"/>
    <w:rsid w:val="00076C08"/>
    <w:rsid w:val="000777FA"/>
    <w:rsid w:val="0008082D"/>
    <w:rsid w:val="000809E1"/>
    <w:rsid w:val="000816D6"/>
    <w:rsid w:val="00082BB8"/>
    <w:rsid w:val="00084C98"/>
    <w:rsid w:val="00085D32"/>
    <w:rsid w:val="000864A4"/>
    <w:rsid w:val="00086FEC"/>
    <w:rsid w:val="00087CCA"/>
    <w:rsid w:val="00090A36"/>
    <w:rsid w:val="00092AE2"/>
    <w:rsid w:val="0009553C"/>
    <w:rsid w:val="00096605"/>
    <w:rsid w:val="00096DED"/>
    <w:rsid w:val="00097D65"/>
    <w:rsid w:val="00097DC4"/>
    <w:rsid w:val="000A40C6"/>
    <w:rsid w:val="000A468F"/>
    <w:rsid w:val="000A6019"/>
    <w:rsid w:val="000A678D"/>
    <w:rsid w:val="000B006C"/>
    <w:rsid w:val="000B07ED"/>
    <w:rsid w:val="000B179A"/>
    <w:rsid w:val="000B2DD6"/>
    <w:rsid w:val="000B3600"/>
    <w:rsid w:val="000B5CC9"/>
    <w:rsid w:val="000B6341"/>
    <w:rsid w:val="000B7715"/>
    <w:rsid w:val="000C06B9"/>
    <w:rsid w:val="000C0975"/>
    <w:rsid w:val="000C199A"/>
    <w:rsid w:val="000C32CE"/>
    <w:rsid w:val="000C499F"/>
    <w:rsid w:val="000C4A0C"/>
    <w:rsid w:val="000C5C22"/>
    <w:rsid w:val="000C6E3F"/>
    <w:rsid w:val="000C70B2"/>
    <w:rsid w:val="000D1C30"/>
    <w:rsid w:val="000D4AD8"/>
    <w:rsid w:val="000D5CAE"/>
    <w:rsid w:val="000D6C68"/>
    <w:rsid w:val="000D6EC6"/>
    <w:rsid w:val="000E189A"/>
    <w:rsid w:val="000E1F3B"/>
    <w:rsid w:val="000E22BF"/>
    <w:rsid w:val="000E2486"/>
    <w:rsid w:val="000E3113"/>
    <w:rsid w:val="000E57A1"/>
    <w:rsid w:val="000E5F6C"/>
    <w:rsid w:val="000E6378"/>
    <w:rsid w:val="000F0716"/>
    <w:rsid w:val="000F0797"/>
    <w:rsid w:val="000F229C"/>
    <w:rsid w:val="000F62C5"/>
    <w:rsid w:val="000F7B92"/>
    <w:rsid w:val="0010170B"/>
    <w:rsid w:val="00103F3B"/>
    <w:rsid w:val="001041C4"/>
    <w:rsid w:val="00104E78"/>
    <w:rsid w:val="001069D1"/>
    <w:rsid w:val="00107301"/>
    <w:rsid w:val="00107A75"/>
    <w:rsid w:val="00107E79"/>
    <w:rsid w:val="001113B7"/>
    <w:rsid w:val="001114E4"/>
    <w:rsid w:val="00112E45"/>
    <w:rsid w:val="0011506C"/>
    <w:rsid w:val="00121DDB"/>
    <w:rsid w:val="0012238D"/>
    <w:rsid w:val="001243AB"/>
    <w:rsid w:val="00124A83"/>
    <w:rsid w:val="00124BBC"/>
    <w:rsid w:val="00124E41"/>
    <w:rsid w:val="00130416"/>
    <w:rsid w:val="00130DC8"/>
    <w:rsid w:val="0013187A"/>
    <w:rsid w:val="00131B4E"/>
    <w:rsid w:val="001326CA"/>
    <w:rsid w:val="00132B0D"/>
    <w:rsid w:val="00132B41"/>
    <w:rsid w:val="00132DE8"/>
    <w:rsid w:val="00133DC0"/>
    <w:rsid w:val="00134CE4"/>
    <w:rsid w:val="00135D7C"/>
    <w:rsid w:val="00136FFC"/>
    <w:rsid w:val="00141D4E"/>
    <w:rsid w:val="0014396F"/>
    <w:rsid w:val="001444E3"/>
    <w:rsid w:val="00145239"/>
    <w:rsid w:val="0014544E"/>
    <w:rsid w:val="001470B9"/>
    <w:rsid w:val="001513E1"/>
    <w:rsid w:val="00152B6D"/>
    <w:rsid w:val="001534F2"/>
    <w:rsid w:val="00155D9D"/>
    <w:rsid w:val="00156933"/>
    <w:rsid w:val="00157463"/>
    <w:rsid w:val="001613C3"/>
    <w:rsid w:val="00163EA0"/>
    <w:rsid w:val="0016684F"/>
    <w:rsid w:val="001669BC"/>
    <w:rsid w:val="00167CDA"/>
    <w:rsid w:val="00167DFA"/>
    <w:rsid w:val="001711A8"/>
    <w:rsid w:val="00171882"/>
    <w:rsid w:val="00171A5C"/>
    <w:rsid w:val="00171C27"/>
    <w:rsid w:val="00172B6C"/>
    <w:rsid w:val="00175A4E"/>
    <w:rsid w:val="001762E6"/>
    <w:rsid w:val="00176965"/>
    <w:rsid w:val="00180630"/>
    <w:rsid w:val="00183466"/>
    <w:rsid w:val="001841B4"/>
    <w:rsid w:val="001930A0"/>
    <w:rsid w:val="00194785"/>
    <w:rsid w:val="0019559B"/>
    <w:rsid w:val="00196737"/>
    <w:rsid w:val="001973B0"/>
    <w:rsid w:val="001A1A86"/>
    <w:rsid w:val="001A24FD"/>
    <w:rsid w:val="001A6012"/>
    <w:rsid w:val="001B04DD"/>
    <w:rsid w:val="001B202F"/>
    <w:rsid w:val="001B35F4"/>
    <w:rsid w:val="001B412A"/>
    <w:rsid w:val="001B4365"/>
    <w:rsid w:val="001B4F61"/>
    <w:rsid w:val="001B7817"/>
    <w:rsid w:val="001C19BD"/>
    <w:rsid w:val="001C2B6E"/>
    <w:rsid w:val="001C3483"/>
    <w:rsid w:val="001C5B14"/>
    <w:rsid w:val="001C7108"/>
    <w:rsid w:val="001C749E"/>
    <w:rsid w:val="001C7E30"/>
    <w:rsid w:val="001C7E9E"/>
    <w:rsid w:val="001D15E6"/>
    <w:rsid w:val="001D2D58"/>
    <w:rsid w:val="001D5F10"/>
    <w:rsid w:val="001D6DE7"/>
    <w:rsid w:val="001E07FD"/>
    <w:rsid w:val="001E178F"/>
    <w:rsid w:val="001E1ABE"/>
    <w:rsid w:val="001E2F53"/>
    <w:rsid w:val="001E3AF4"/>
    <w:rsid w:val="001E3C87"/>
    <w:rsid w:val="001E5D75"/>
    <w:rsid w:val="001E6347"/>
    <w:rsid w:val="001F053F"/>
    <w:rsid w:val="001F0D8B"/>
    <w:rsid w:val="001F3DB9"/>
    <w:rsid w:val="001F45BB"/>
    <w:rsid w:val="001F5965"/>
    <w:rsid w:val="002004C7"/>
    <w:rsid w:val="002005DC"/>
    <w:rsid w:val="00200647"/>
    <w:rsid w:val="00200D88"/>
    <w:rsid w:val="00201292"/>
    <w:rsid w:val="002018E0"/>
    <w:rsid w:val="00202B3D"/>
    <w:rsid w:val="002032F0"/>
    <w:rsid w:val="002048A6"/>
    <w:rsid w:val="00206FF0"/>
    <w:rsid w:val="00207BB0"/>
    <w:rsid w:val="0021051C"/>
    <w:rsid w:val="00210DA6"/>
    <w:rsid w:val="002119D8"/>
    <w:rsid w:val="002127A1"/>
    <w:rsid w:val="00212843"/>
    <w:rsid w:val="002147CE"/>
    <w:rsid w:val="00215993"/>
    <w:rsid w:val="00217E36"/>
    <w:rsid w:val="0022056C"/>
    <w:rsid w:val="002209D1"/>
    <w:rsid w:val="00220CB5"/>
    <w:rsid w:val="00222315"/>
    <w:rsid w:val="00222ADA"/>
    <w:rsid w:val="00223115"/>
    <w:rsid w:val="0022552F"/>
    <w:rsid w:val="002265D5"/>
    <w:rsid w:val="00230A92"/>
    <w:rsid w:val="0023290A"/>
    <w:rsid w:val="00234257"/>
    <w:rsid w:val="002343CC"/>
    <w:rsid w:val="002348E8"/>
    <w:rsid w:val="00234BED"/>
    <w:rsid w:val="00235C83"/>
    <w:rsid w:val="00236A40"/>
    <w:rsid w:val="00237B61"/>
    <w:rsid w:val="002400E7"/>
    <w:rsid w:val="00243BE3"/>
    <w:rsid w:val="00243C50"/>
    <w:rsid w:val="00244654"/>
    <w:rsid w:val="00244EED"/>
    <w:rsid w:val="0024653A"/>
    <w:rsid w:val="00246B3F"/>
    <w:rsid w:val="0025089F"/>
    <w:rsid w:val="00251520"/>
    <w:rsid w:val="00251DD9"/>
    <w:rsid w:val="0025338C"/>
    <w:rsid w:val="00255583"/>
    <w:rsid w:val="00256397"/>
    <w:rsid w:val="00256511"/>
    <w:rsid w:val="00256578"/>
    <w:rsid w:val="002575EB"/>
    <w:rsid w:val="00257D97"/>
    <w:rsid w:val="00257EB5"/>
    <w:rsid w:val="0026140D"/>
    <w:rsid w:val="00261579"/>
    <w:rsid w:val="0026279C"/>
    <w:rsid w:val="00265224"/>
    <w:rsid w:val="002659F6"/>
    <w:rsid w:val="00265B32"/>
    <w:rsid w:val="00266142"/>
    <w:rsid w:val="00267E62"/>
    <w:rsid w:val="002733E4"/>
    <w:rsid w:val="00274B92"/>
    <w:rsid w:val="0027541D"/>
    <w:rsid w:val="00276AC7"/>
    <w:rsid w:val="00280202"/>
    <w:rsid w:val="002819C9"/>
    <w:rsid w:val="002836DB"/>
    <w:rsid w:val="00284190"/>
    <w:rsid w:val="00284C22"/>
    <w:rsid w:val="00284F87"/>
    <w:rsid w:val="00285D68"/>
    <w:rsid w:val="002865B2"/>
    <w:rsid w:val="00286FEA"/>
    <w:rsid w:val="00287C55"/>
    <w:rsid w:val="002900BE"/>
    <w:rsid w:val="0029137D"/>
    <w:rsid w:val="00291C17"/>
    <w:rsid w:val="00292C55"/>
    <w:rsid w:val="00294BFB"/>
    <w:rsid w:val="00297D7E"/>
    <w:rsid w:val="002A02A0"/>
    <w:rsid w:val="002A0EDE"/>
    <w:rsid w:val="002A55AD"/>
    <w:rsid w:val="002A6F1D"/>
    <w:rsid w:val="002A7607"/>
    <w:rsid w:val="002B03BB"/>
    <w:rsid w:val="002B0AA0"/>
    <w:rsid w:val="002B1971"/>
    <w:rsid w:val="002B1DAA"/>
    <w:rsid w:val="002B35CC"/>
    <w:rsid w:val="002B3C58"/>
    <w:rsid w:val="002B6205"/>
    <w:rsid w:val="002C1C48"/>
    <w:rsid w:val="002C358B"/>
    <w:rsid w:val="002C78F3"/>
    <w:rsid w:val="002D0EB5"/>
    <w:rsid w:val="002D1A64"/>
    <w:rsid w:val="002D202C"/>
    <w:rsid w:val="002D2CE2"/>
    <w:rsid w:val="002D5D99"/>
    <w:rsid w:val="002D6DE2"/>
    <w:rsid w:val="002D7419"/>
    <w:rsid w:val="002E0620"/>
    <w:rsid w:val="002E0E8E"/>
    <w:rsid w:val="002E10A9"/>
    <w:rsid w:val="002E2ADE"/>
    <w:rsid w:val="002E32FD"/>
    <w:rsid w:val="002E34FE"/>
    <w:rsid w:val="002E519E"/>
    <w:rsid w:val="002E5B80"/>
    <w:rsid w:val="002E70A8"/>
    <w:rsid w:val="002F0287"/>
    <w:rsid w:val="002F04B1"/>
    <w:rsid w:val="002F0647"/>
    <w:rsid w:val="002F2533"/>
    <w:rsid w:val="002F5759"/>
    <w:rsid w:val="002F6004"/>
    <w:rsid w:val="003004A4"/>
    <w:rsid w:val="00302168"/>
    <w:rsid w:val="00304179"/>
    <w:rsid w:val="00305804"/>
    <w:rsid w:val="003074C7"/>
    <w:rsid w:val="003075F6"/>
    <w:rsid w:val="003108F1"/>
    <w:rsid w:val="003115B7"/>
    <w:rsid w:val="00311857"/>
    <w:rsid w:val="00312069"/>
    <w:rsid w:val="00312589"/>
    <w:rsid w:val="00312BFC"/>
    <w:rsid w:val="00313297"/>
    <w:rsid w:val="00314FBB"/>
    <w:rsid w:val="0031675E"/>
    <w:rsid w:val="00323568"/>
    <w:rsid w:val="00324687"/>
    <w:rsid w:val="00324748"/>
    <w:rsid w:val="00325D4C"/>
    <w:rsid w:val="0032654D"/>
    <w:rsid w:val="00327189"/>
    <w:rsid w:val="003275B7"/>
    <w:rsid w:val="00327D86"/>
    <w:rsid w:val="00331216"/>
    <w:rsid w:val="0033235C"/>
    <w:rsid w:val="0033299D"/>
    <w:rsid w:val="003329BD"/>
    <w:rsid w:val="00334527"/>
    <w:rsid w:val="00334595"/>
    <w:rsid w:val="00336EC2"/>
    <w:rsid w:val="003409C8"/>
    <w:rsid w:val="00340CC6"/>
    <w:rsid w:val="00342938"/>
    <w:rsid w:val="00342C68"/>
    <w:rsid w:val="0034586D"/>
    <w:rsid w:val="00345D77"/>
    <w:rsid w:val="003523FF"/>
    <w:rsid w:val="0035249A"/>
    <w:rsid w:val="00352DC3"/>
    <w:rsid w:val="003533E7"/>
    <w:rsid w:val="00353A76"/>
    <w:rsid w:val="00354F41"/>
    <w:rsid w:val="003557FD"/>
    <w:rsid w:val="00356998"/>
    <w:rsid w:val="00356D1B"/>
    <w:rsid w:val="00357016"/>
    <w:rsid w:val="00357A5B"/>
    <w:rsid w:val="0036024E"/>
    <w:rsid w:val="00360A81"/>
    <w:rsid w:val="00362481"/>
    <w:rsid w:val="00366362"/>
    <w:rsid w:val="00366DCB"/>
    <w:rsid w:val="00367088"/>
    <w:rsid w:val="003706D2"/>
    <w:rsid w:val="00370DF9"/>
    <w:rsid w:val="00370E70"/>
    <w:rsid w:val="00371A7D"/>
    <w:rsid w:val="00371F61"/>
    <w:rsid w:val="00376BBE"/>
    <w:rsid w:val="00380B96"/>
    <w:rsid w:val="00383175"/>
    <w:rsid w:val="00384925"/>
    <w:rsid w:val="0038593D"/>
    <w:rsid w:val="00387F22"/>
    <w:rsid w:val="003919A9"/>
    <w:rsid w:val="00391E1A"/>
    <w:rsid w:val="00392F16"/>
    <w:rsid w:val="0039423F"/>
    <w:rsid w:val="00394534"/>
    <w:rsid w:val="003950B6"/>
    <w:rsid w:val="00395A91"/>
    <w:rsid w:val="003968B6"/>
    <w:rsid w:val="003A02EF"/>
    <w:rsid w:val="003A1B93"/>
    <w:rsid w:val="003A21B3"/>
    <w:rsid w:val="003A3149"/>
    <w:rsid w:val="003A44AF"/>
    <w:rsid w:val="003A5AD8"/>
    <w:rsid w:val="003A64FC"/>
    <w:rsid w:val="003A72E4"/>
    <w:rsid w:val="003B28BC"/>
    <w:rsid w:val="003B4924"/>
    <w:rsid w:val="003B5CA4"/>
    <w:rsid w:val="003B65EE"/>
    <w:rsid w:val="003B6623"/>
    <w:rsid w:val="003B6B81"/>
    <w:rsid w:val="003C0CDB"/>
    <w:rsid w:val="003C125C"/>
    <w:rsid w:val="003C139B"/>
    <w:rsid w:val="003C2667"/>
    <w:rsid w:val="003C38AB"/>
    <w:rsid w:val="003C5499"/>
    <w:rsid w:val="003C6922"/>
    <w:rsid w:val="003C75A2"/>
    <w:rsid w:val="003C7B2E"/>
    <w:rsid w:val="003D2968"/>
    <w:rsid w:val="003D2BA2"/>
    <w:rsid w:val="003D2BED"/>
    <w:rsid w:val="003D3687"/>
    <w:rsid w:val="003D3785"/>
    <w:rsid w:val="003D42D8"/>
    <w:rsid w:val="003D466C"/>
    <w:rsid w:val="003D5264"/>
    <w:rsid w:val="003D52E7"/>
    <w:rsid w:val="003E214C"/>
    <w:rsid w:val="003E22EC"/>
    <w:rsid w:val="003E3AF9"/>
    <w:rsid w:val="003E3E9E"/>
    <w:rsid w:val="003E5551"/>
    <w:rsid w:val="003E57E5"/>
    <w:rsid w:val="003E5C1C"/>
    <w:rsid w:val="003E6D0E"/>
    <w:rsid w:val="003E7E38"/>
    <w:rsid w:val="003F098D"/>
    <w:rsid w:val="003F273F"/>
    <w:rsid w:val="003F2AE1"/>
    <w:rsid w:val="003F467A"/>
    <w:rsid w:val="003F49DC"/>
    <w:rsid w:val="003F52A5"/>
    <w:rsid w:val="003F543A"/>
    <w:rsid w:val="003F57CC"/>
    <w:rsid w:val="003F614F"/>
    <w:rsid w:val="003F6A6E"/>
    <w:rsid w:val="00400062"/>
    <w:rsid w:val="00400AF2"/>
    <w:rsid w:val="00401960"/>
    <w:rsid w:val="00405125"/>
    <w:rsid w:val="00405B75"/>
    <w:rsid w:val="0041257E"/>
    <w:rsid w:val="004137CB"/>
    <w:rsid w:val="0041414F"/>
    <w:rsid w:val="004151B0"/>
    <w:rsid w:val="00417040"/>
    <w:rsid w:val="004172E6"/>
    <w:rsid w:val="0042036E"/>
    <w:rsid w:val="004206C6"/>
    <w:rsid w:val="004211A5"/>
    <w:rsid w:val="00421736"/>
    <w:rsid w:val="00423696"/>
    <w:rsid w:val="00423EA7"/>
    <w:rsid w:val="00425976"/>
    <w:rsid w:val="00426A4A"/>
    <w:rsid w:val="0043022A"/>
    <w:rsid w:val="0043109D"/>
    <w:rsid w:val="0043228C"/>
    <w:rsid w:val="00433028"/>
    <w:rsid w:val="00433740"/>
    <w:rsid w:val="00435FC6"/>
    <w:rsid w:val="00436216"/>
    <w:rsid w:val="00436C8E"/>
    <w:rsid w:val="00436E41"/>
    <w:rsid w:val="00440C90"/>
    <w:rsid w:val="00440CD6"/>
    <w:rsid w:val="004416D3"/>
    <w:rsid w:val="0044207E"/>
    <w:rsid w:val="00442316"/>
    <w:rsid w:val="00443746"/>
    <w:rsid w:val="00444E72"/>
    <w:rsid w:val="00446FB7"/>
    <w:rsid w:val="004509AA"/>
    <w:rsid w:val="00450A9C"/>
    <w:rsid w:val="00451C80"/>
    <w:rsid w:val="004523EE"/>
    <w:rsid w:val="00453647"/>
    <w:rsid w:val="004631B1"/>
    <w:rsid w:val="00463754"/>
    <w:rsid w:val="00463BAC"/>
    <w:rsid w:val="00466C47"/>
    <w:rsid w:val="00467D97"/>
    <w:rsid w:val="00470252"/>
    <w:rsid w:val="00471062"/>
    <w:rsid w:val="004743DD"/>
    <w:rsid w:val="00474609"/>
    <w:rsid w:val="0047520E"/>
    <w:rsid w:val="00476746"/>
    <w:rsid w:val="00476CC5"/>
    <w:rsid w:val="00477383"/>
    <w:rsid w:val="0047755E"/>
    <w:rsid w:val="00481B84"/>
    <w:rsid w:val="00482D65"/>
    <w:rsid w:val="00484327"/>
    <w:rsid w:val="00484714"/>
    <w:rsid w:val="004852D9"/>
    <w:rsid w:val="004870F4"/>
    <w:rsid w:val="00487FB2"/>
    <w:rsid w:val="004913C1"/>
    <w:rsid w:val="00494908"/>
    <w:rsid w:val="00497658"/>
    <w:rsid w:val="004A002F"/>
    <w:rsid w:val="004A017B"/>
    <w:rsid w:val="004A44BF"/>
    <w:rsid w:val="004A477F"/>
    <w:rsid w:val="004A59BE"/>
    <w:rsid w:val="004A5F41"/>
    <w:rsid w:val="004A650A"/>
    <w:rsid w:val="004B048E"/>
    <w:rsid w:val="004B1D49"/>
    <w:rsid w:val="004B4503"/>
    <w:rsid w:val="004B57F4"/>
    <w:rsid w:val="004C7330"/>
    <w:rsid w:val="004D22C0"/>
    <w:rsid w:val="004D2875"/>
    <w:rsid w:val="004D3452"/>
    <w:rsid w:val="004D4362"/>
    <w:rsid w:val="004D497E"/>
    <w:rsid w:val="004D5B6A"/>
    <w:rsid w:val="004D79BF"/>
    <w:rsid w:val="004E086E"/>
    <w:rsid w:val="004E12ED"/>
    <w:rsid w:val="004E2129"/>
    <w:rsid w:val="004E2F20"/>
    <w:rsid w:val="004E4E71"/>
    <w:rsid w:val="004E5166"/>
    <w:rsid w:val="004E5D69"/>
    <w:rsid w:val="004F0560"/>
    <w:rsid w:val="004F05D0"/>
    <w:rsid w:val="004F09A5"/>
    <w:rsid w:val="004F0B79"/>
    <w:rsid w:val="004F21ED"/>
    <w:rsid w:val="004F22EE"/>
    <w:rsid w:val="004F32AC"/>
    <w:rsid w:val="004F4A1B"/>
    <w:rsid w:val="004F5A3C"/>
    <w:rsid w:val="004F78B9"/>
    <w:rsid w:val="0050150C"/>
    <w:rsid w:val="00501C85"/>
    <w:rsid w:val="00501D1F"/>
    <w:rsid w:val="005021AD"/>
    <w:rsid w:val="00502459"/>
    <w:rsid w:val="00505429"/>
    <w:rsid w:val="005058A0"/>
    <w:rsid w:val="00506104"/>
    <w:rsid w:val="0050752E"/>
    <w:rsid w:val="00510787"/>
    <w:rsid w:val="005107EE"/>
    <w:rsid w:val="00511E6E"/>
    <w:rsid w:val="00512193"/>
    <w:rsid w:val="00512AFC"/>
    <w:rsid w:val="00515F31"/>
    <w:rsid w:val="00516BCD"/>
    <w:rsid w:val="00521CFF"/>
    <w:rsid w:val="0052306F"/>
    <w:rsid w:val="005240CC"/>
    <w:rsid w:val="0052540D"/>
    <w:rsid w:val="005260D0"/>
    <w:rsid w:val="00532257"/>
    <w:rsid w:val="00532AD6"/>
    <w:rsid w:val="00533BBB"/>
    <w:rsid w:val="00534875"/>
    <w:rsid w:val="00536AE6"/>
    <w:rsid w:val="00536DCA"/>
    <w:rsid w:val="00540235"/>
    <w:rsid w:val="005405F5"/>
    <w:rsid w:val="00540A27"/>
    <w:rsid w:val="005419EE"/>
    <w:rsid w:val="00541AFB"/>
    <w:rsid w:val="00542E19"/>
    <w:rsid w:val="005433F2"/>
    <w:rsid w:val="00543678"/>
    <w:rsid w:val="00543FCF"/>
    <w:rsid w:val="00545C57"/>
    <w:rsid w:val="00547279"/>
    <w:rsid w:val="00550E1E"/>
    <w:rsid w:val="00550F6D"/>
    <w:rsid w:val="005510CA"/>
    <w:rsid w:val="005517CE"/>
    <w:rsid w:val="00552AC1"/>
    <w:rsid w:val="00552D48"/>
    <w:rsid w:val="00554372"/>
    <w:rsid w:val="005543D5"/>
    <w:rsid w:val="00555C97"/>
    <w:rsid w:val="00555DA6"/>
    <w:rsid w:val="00563BBA"/>
    <w:rsid w:val="00567CC9"/>
    <w:rsid w:val="0057062A"/>
    <w:rsid w:val="005718E7"/>
    <w:rsid w:val="0057242C"/>
    <w:rsid w:val="00572480"/>
    <w:rsid w:val="0057291B"/>
    <w:rsid w:val="005731E2"/>
    <w:rsid w:val="00573527"/>
    <w:rsid w:val="00573EDD"/>
    <w:rsid w:val="00574947"/>
    <w:rsid w:val="00580105"/>
    <w:rsid w:val="00583E8E"/>
    <w:rsid w:val="00584496"/>
    <w:rsid w:val="005858A1"/>
    <w:rsid w:val="005858B0"/>
    <w:rsid w:val="00590E8B"/>
    <w:rsid w:val="00591A77"/>
    <w:rsid w:val="00591BF7"/>
    <w:rsid w:val="00591CE1"/>
    <w:rsid w:val="00592853"/>
    <w:rsid w:val="00594790"/>
    <w:rsid w:val="00594FEB"/>
    <w:rsid w:val="00596D43"/>
    <w:rsid w:val="005A000E"/>
    <w:rsid w:val="005A26A3"/>
    <w:rsid w:val="005A5570"/>
    <w:rsid w:val="005A5800"/>
    <w:rsid w:val="005A6DEA"/>
    <w:rsid w:val="005B3080"/>
    <w:rsid w:val="005B3A6F"/>
    <w:rsid w:val="005B411F"/>
    <w:rsid w:val="005B489B"/>
    <w:rsid w:val="005B525F"/>
    <w:rsid w:val="005B5F18"/>
    <w:rsid w:val="005B68DD"/>
    <w:rsid w:val="005B74DC"/>
    <w:rsid w:val="005C1E07"/>
    <w:rsid w:val="005C2231"/>
    <w:rsid w:val="005C2796"/>
    <w:rsid w:val="005C3148"/>
    <w:rsid w:val="005C4D37"/>
    <w:rsid w:val="005C5222"/>
    <w:rsid w:val="005C549C"/>
    <w:rsid w:val="005C60AF"/>
    <w:rsid w:val="005C6C95"/>
    <w:rsid w:val="005C6FB0"/>
    <w:rsid w:val="005D0613"/>
    <w:rsid w:val="005D1376"/>
    <w:rsid w:val="005D21D6"/>
    <w:rsid w:val="005D317E"/>
    <w:rsid w:val="005D4DF6"/>
    <w:rsid w:val="005D51FC"/>
    <w:rsid w:val="005D59AA"/>
    <w:rsid w:val="005E3573"/>
    <w:rsid w:val="005E39AB"/>
    <w:rsid w:val="005E41F5"/>
    <w:rsid w:val="005E478A"/>
    <w:rsid w:val="005E5555"/>
    <w:rsid w:val="005E7196"/>
    <w:rsid w:val="005F0F56"/>
    <w:rsid w:val="005F1024"/>
    <w:rsid w:val="005F152B"/>
    <w:rsid w:val="005F508B"/>
    <w:rsid w:val="005F5908"/>
    <w:rsid w:val="005F708E"/>
    <w:rsid w:val="005F75F0"/>
    <w:rsid w:val="00605047"/>
    <w:rsid w:val="00605DE7"/>
    <w:rsid w:val="0060619F"/>
    <w:rsid w:val="00606E0A"/>
    <w:rsid w:val="006072FD"/>
    <w:rsid w:val="00607522"/>
    <w:rsid w:val="00607733"/>
    <w:rsid w:val="00607735"/>
    <w:rsid w:val="00610595"/>
    <w:rsid w:val="0061085D"/>
    <w:rsid w:val="00610AB1"/>
    <w:rsid w:val="00611CA5"/>
    <w:rsid w:val="006131C3"/>
    <w:rsid w:val="00613E6F"/>
    <w:rsid w:val="006148F1"/>
    <w:rsid w:val="006163C1"/>
    <w:rsid w:val="00616C57"/>
    <w:rsid w:val="00617B9A"/>
    <w:rsid w:val="0062082D"/>
    <w:rsid w:val="00621A5E"/>
    <w:rsid w:val="0062752F"/>
    <w:rsid w:val="00630A3E"/>
    <w:rsid w:val="00630EFF"/>
    <w:rsid w:val="00632BC3"/>
    <w:rsid w:val="00634518"/>
    <w:rsid w:val="00634B9D"/>
    <w:rsid w:val="0063614D"/>
    <w:rsid w:val="006404B3"/>
    <w:rsid w:val="00640E56"/>
    <w:rsid w:val="00640FD3"/>
    <w:rsid w:val="00641357"/>
    <w:rsid w:val="0064341E"/>
    <w:rsid w:val="00643DF3"/>
    <w:rsid w:val="00645EFA"/>
    <w:rsid w:val="00646A15"/>
    <w:rsid w:val="00646E43"/>
    <w:rsid w:val="00650468"/>
    <w:rsid w:val="006527DE"/>
    <w:rsid w:val="00653652"/>
    <w:rsid w:val="00653DCB"/>
    <w:rsid w:val="006551CB"/>
    <w:rsid w:val="00656707"/>
    <w:rsid w:val="006577D6"/>
    <w:rsid w:val="00657B9C"/>
    <w:rsid w:val="006615C9"/>
    <w:rsid w:val="00663353"/>
    <w:rsid w:val="00663661"/>
    <w:rsid w:val="00664884"/>
    <w:rsid w:val="00666FA1"/>
    <w:rsid w:val="00672487"/>
    <w:rsid w:val="006724F9"/>
    <w:rsid w:val="00672E1F"/>
    <w:rsid w:val="0067579B"/>
    <w:rsid w:val="00675C45"/>
    <w:rsid w:val="00681E36"/>
    <w:rsid w:val="00682BA7"/>
    <w:rsid w:val="00683AA5"/>
    <w:rsid w:val="00684EFF"/>
    <w:rsid w:val="00690977"/>
    <w:rsid w:val="0069172E"/>
    <w:rsid w:val="006928C9"/>
    <w:rsid w:val="00693A46"/>
    <w:rsid w:val="006956E6"/>
    <w:rsid w:val="006A0FE1"/>
    <w:rsid w:val="006A29D0"/>
    <w:rsid w:val="006A3048"/>
    <w:rsid w:val="006A4705"/>
    <w:rsid w:val="006A6166"/>
    <w:rsid w:val="006A6758"/>
    <w:rsid w:val="006A7065"/>
    <w:rsid w:val="006A7269"/>
    <w:rsid w:val="006A7273"/>
    <w:rsid w:val="006A766E"/>
    <w:rsid w:val="006A7DF0"/>
    <w:rsid w:val="006B06AE"/>
    <w:rsid w:val="006B1A13"/>
    <w:rsid w:val="006B435D"/>
    <w:rsid w:val="006B461C"/>
    <w:rsid w:val="006B467E"/>
    <w:rsid w:val="006B6D81"/>
    <w:rsid w:val="006B7971"/>
    <w:rsid w:val="006B7EA4"/>
    <w:rsid w:val="006C00B5"/>
    <w:rsid w:val="006C0493"/>
    <w:rsid w:val="006C0659"/>
    <w:rsid w:val="006C1864"/>
    <w:rsid w:val="006C22FF"/>
    <w:rsid w:val="006C238D"/>
    <w:rsid w:val="006C28C4"/>
    <w:rsid w:val="006C2DB5"/>
    <w:rsid w:val="006C47E4"/>
    <w:rsid w:val="006C664E"/>
    <w:rsid w:val="006D0F68"/>
    <w:rsid w:val="006D3BEE"/>
    <w:rsid w:val="006D46EC"/>
    <w:rsid w:val="006D4EAB"/>
    <w:rsid w:val="006D500F"/>
    <w:rsid w:val="006D58AA"/>
    <w:rsid w:val="006D6B92"/>
    <w:rsid w:val="006D7B89"/>
    <w:rsid w:val="006E0D4A"/>
    <w:rsid w:val="006E121F"/>
    <w:rsid w:val="006E2561"/>
    <w:rsid w:val="006E27DF"/>
    <w:rsid w:val="006E35B6"/>
    <w:rsid w:val="006E3EAC"/>
    <w:rsid w:val="006E6C1C"/>
    <w:rsid w:val="006F1400"/>
    <w:rsid w:val="006F14CA"/>
    <w:rsid w:val="006F219A"/>
    <w:rsid w:val="006F3FF2"/>
    <w:rsid w:val="006F4330"/>
    <w:rsid w:val="006F4CDD"/>
    <w:rsid w:val="006F5EAB"/>
    <w:rsid w:val="007002BC"/>
    <w:rsid w:val="00700417"/>
    <w:rsid w:val="00701551"/>
    <w:rsid w:val="00701DDC"/>
    <w:rsid w:val="007046A1"/>
    <w:rsid w:val="00705BF3"/>
    <w:rsid w:val="00705C6A"/>
    <w:rsid w:val="00707207"/>
    <w:rsid w:val="00712D30"/>
    <w:rsid w:val="00714FF1"/>
    <w:rsid w:val="0072132B"/>
    <w:rsid w:val="00721E07"/>
    <w:rsid w:val="00722A6D"/>
    <w:rsid w:val="00723727"/>
    <w:rsid w:val="00726A13"/>
    <w:rsid w:val="00727EA0"/>
    <w:rsid w:val="007302B9"/>
    <w:rsid w:val="007303A4"/>
    <w:rsid w:val="00732C2F"/>
    <w:rsid w:val="007340FF"/>
    <w:rsid w:val="0073485C"/>
    <w:rsid w:val="00734A9D"/>
    <w:rsid w:val="00737D43"/>
    <w:rsid w:val="007402B2"/>
    <w:rsid w:val="0074223A"/>
    <w:rsid w:val="00743CDE"/>
    <w:rsid w:val="00744A1F"/>
    <w:rsid w:val="00745CC3"/>
    <w:rsid w:val="0074683C"/>
    <w:rsid w:val="00747408"/>
    <w:rsid w:val="00750022"/>
    <w:rsid w:val="00750124"/>
    <w:rsid w:val="00750779"/>
    <w:rsid w:val="00751E9E"/>
    <w:rsid w:val="0075280F"/>
    <w:rsid w:val="00753EED"/>
    <w:rsid w:val="0075521E"/>
    <w:rsid w:val="007562C2"/>
    <w:rsid w:val="0076058E"/>
    <w:rsid w:val="0076100E"/>
    <w:rsid w:val="007612C3"/>
    <w:rsid w:val="00761FF2"/>
    <w:rsid w:val="007633F4"/>
    <w:rsid w:val="00764050"/>
    <w:rsid w:val="00766218"/>
    <w:rsid w:val="0076633D"/>
    <w:rsid w:val="00766FEF"/>
    <w:rsid w:val="00767257"/>
    <w:rsid w:val="0077099C"/>
    <w:rsid w:val="00771BCC"/>
    <w:rsid w:val="00773386"/>
    <w:rsid w:val="007737D9"/>
    <w:rsid w:val="00776088"/>
    <w:rsid w:val="00780502"/>
    <w:rsid w:val="00781DAE"/>
    <w:rsid w:val="00782B84"/>
    <w:rsid w:val="00784D47"/>
    <w:rsid w:val="00786031"/>
    <w:rsid w:val="007874DF"/>
    <w:rsid w:val="00787615"/>
    <w:rsid w:val="00787775"/>
    <w:rsid w:val="007907D4"/>
    <w:rsid w:val="007914A4"/>
    <w:rsid w:val="00791A45"/>
    <w:rsid w:val="00793387"/>
    <w:rsid w:val="007937DD"/>
    <w:rsid w:val="007939D1"/>
    <w:rsid w:val="00794D0A"/>
    <w:rsid w:val="007959FF"/>
    <w:rsid w:val="00796506"/>
    <w:rsid w:val="0079786F"/>
    <w:rsid w:val="007A0706"/>
    <w:rsid w:val="007A18A1"/>
    <w:rsid w:val="007A2663"/>
    <w:rsid w:val="007A2A7F"/>
    <w:rsid w:val="007A2BD1"/>
    <w:rsid w:val="007A372C"/>
    <w:rsid w:val="007A519A"/>
    <w:rsid w:val="007A79AA"/>
    <w:rsid w:val="007A7EB4"/>
    <w:rsid w:val="007B0FDB"/>
    <w:rsid w:val="007B145D"/>
    <w:rsid w:val="007B32DC"/>
    <w:rsid w:val="007B36D1"/>
    <w:rsid w:val="007B3C54"/>
    <w:rsid w:val="007B44F7"/>
    <w:rsid w:val="007B78BA"/>
    <w:rsid w:val="007C0BD8"/>
    <w:rsid w:val="007C0C11"/>
    <w:rsid w:val="007C2544"/>
    <w:rsid w:val="007C3C78"/>
    <w:rsid w:val="007C4713"/>
    <w:rsid w:val="007C5D48"/>
    <w:rsid w:val="007C6A6E"/>
    <w:rsid w:val="007D07FF"/>
    <w:rsid w:val="007D0C4C"/>
    <w:rsid w:val="007D104F"/>
    <w:rsid w:val="007D1AD1"/>
    <w:rsid w:val="007D1E0C"/>
    <w:rsid w:val="007D3F72"/>
    <w:rsid w:val="007E2074"/>
    <w:rsid w:val="007E280E"/>
    <w:rsid w:val="007E3861"/>
    <w:rsid w:val="007E3B75"/>
    <w:rsid w:val="007F0194"/>
    <w:rsid w:val="007F0726"/>
    <w:rsid w:val="007F0B14"/>
    <w:rsid w:val="007F2F93"/>
    <w:rsid w:val="007F3432"/>
    <w:rsid w:val="007F39B4"/>
    <w:rsid w:val="007F5198"/>
    <w:rsid w:val="007F6269"/>
    <w:rsid w:val="007F6294"/>
    <w:rsid w:val="007F645E"/>
    <w:rsid w:val="007F68A4"/>
    <w:rsid w:val="007F739E"/>
    <w:rsid w:val="00802406"/>
    <w:rsid w:val="00802AE4"/>
    <w:rsid w:val="00802E0C"/>
    <w:rsid w:val="0080334B"/>
    <w:rsid w:val="0080383A"/>
    <w:rsid w:val="0080566D"/>
    <w:rsid w:val="0080713F"/>
    <w:rsid w:val="0081172B"/>
    <w:rsid w:val="00812ACF"/>
    <w:rsid w:val="00812CB5"/>
    <w:rsid w:val="00812E60"/>
    <w:rsid w:val="00813ABB"/>
    <w:rsid w:val="008152AF"/>
    <w:rsid w:val="0081711A"/>
    <w:rsid w:val="00817CC9"/>
    <w:rsid w:val="0082355E"/>
    <w:rsid w:val="00823955"/>
    <w:rsid w:val="0082553C"/>
    <w:rsid w:val="00830245"/>
    <w:rsid w:val="00830B6C"/>
    <w:rsid w:val="00831268"/>
    <w:rsid w:val="00832EC3"/>
    <w:rsid w:val="00833B95"/>
    <w:rsid w:val="0083451B"/>
    <w:rsid w:val="008368B3"/>
    <w:rsid w:val="00841D60"/>
    <w:rsid w:val="0084406F"/>
    <w:rsid w:val="00846FB6"/>
    <w:rsid w:val="00850D05"/>
    <w:rsid w:val="00851604"/>
    <w:rsid w:val="00852767"/>
    <w:rsid w:val="00855212"/>
    <w:rsid w:val="00860325"/>
    <w:rsid w:val="008630ED"/>
    <w:rsid w:val="0086353D"/>
    <w:rsid w:val="00865A1F"/>
    <w:rsid w:val="008662E2"/>
    <w:rsid w:val="00866F9A"/>
    <w:rsid w:val="0086785B"/>
    <w:rsid w:val="00867FE8"/>
    <w:rsid w:val="00872C39"/>
    <w:rsid w:val="00873838"/>
    <w:rsid w:val="0087448C"/>
    <w:rsid w:val="00874642"/>
    <w:rsid w:val="00874E61"/>
    <w:rsid w:val="00875E07"/>
    <w:rsid w:val="0087644C"/>
    <w:rsid w:val="00881D65"/>
    <w:rsid w:val="00882832"/>
    <w:rsid w:val="00882A5D"/>
    <w:rsid w:val="00882BDF"/>
    <w:rsid w:val="008873B5"/>
    <w:rsid w:val="00887A93"/>
    <w:rsid w:val="00891734"/>
    <w:rsid w:val="008924DA"/>
    <w:rsid w:val="00892A9E"/>
    <w:rsid w:val="00892B81"/>
    <w:rsid w:val="00893834"/>
    <w:rsid w:val="00893EBB"/>
    <w:rsid w:val="00895F70"/>
    <w:rsid w:val="0089632C"/>
    <w:rsid w:val="008975ED"/>
    <w:rsid w:val="0089792A"/>
    <w:rsid w:val="00897C0D"/>
    <w:rsid w:val="008A0253"/>
    <w:rsid w:val="008A0C17"/>
    <w:rsid w:val="008A0ECF"/>
    <w:rsid w:val="008A11DF"/>
    <w:rsid w:val="008A16DE"/>
    <w:rsid w:val="008A3062"/>
    <w:rsid w:val="008A3BB7"/>
    <w:rsid w:val="008A4050"/>
    <w:rsid w:val="008A5441"/>
    <w:rsid w:val="008A6539"/>
    <w:rsid w:val="008B0D06"/>
    <w:rsid w:val="008B7704"/>
    <w:rsid w:val="008C14EF"/>
    <w:rsid w:val="008C1EAB"/>
    <w:rsid w:val="008C2484"/>
    <w:rsid w:val="008C7569"/>
    <w:rsid w:val="008C7880"/>
    <w:rsid w:val="008D08F9"/>
    <w:rsid w:val="008D0C0F"/>
    <w:rsid w:val="008D0E2F"/>
    <w:rsid w:val="008D0F3A"/>
    <w:rsid w:val="008D2173"/>
    <w:rsid w:val="008D28F8"/>
    <w:rsid w:val="008D29C9"/>
    <w:rsid w:val="008D406D"/>
    <w:rsid w:val="008D4ABA"/>
    <w:rsid w:val="008D4E68"/>
    <w:rsid w:val="008D517E"/>
    <w:rsid w:val="008D5610"/>
    <w:rsid w:val="008D5C95"/>
    <w:rsid w:val="008D678D"/>
    <w:rsid w:val="008D718C"/>
    <w:rsid w:val="008D794D"/>
    <w:rsid w:val="008E06AD"/>
    <w:rsid w:val="008E1633"/>
    <w:rsid w:val="008E16E4"/>
    <w:rsid w:val="008E2CEB"/>
    <w:rsid w:val="008E3A5C"/>
    <w:rsid w:val="008E41AA"/>
    <w:rsid w:val="008E4F7F"/>
    <w:rsid w:val="008E78C7"/>
    <w:rsid w:val="008F014E"/>
    <w:rsid w:val="008F0402"/>
    <w:rsid w:val="008F20B2"/>
    <w:rsid w:val="008F3C65"/>
    <w:rsid w:val="008F43A4"/>
    <w:rsid w:val="008F4736"/>
    <w:rsid w:val="008F6858"/>
    <w:rsid w:val="008F7F0D"/>
    <w:rsid w:val="00900F9C"/>
    <w:rsid w:val="00903866"/>
    <w:rsid w:val="009047F1"/>
    <w:rsid w:val="009056AE"/>
    <w:rsid w:val="00907D49"/>
    <w:rsid w:val="009105D1"/>
    <w:rsid w:val="0091310C"/>
    <w:rsid w:val="00913E08"/>
    <w:rsid w:val="00914526"/>
    <w:rsid w:val="00914A9F"/>
    <w:rsid w:val="00914B49"/>
    <w:rsid w:val="00914C67"/>
    <w:rsid w:val="009152C6"/>
    <w:rsid w:val="009157C0"/>
    <w:rsid w:val="00922E80"/>
    <w:rsid w:val="00923C35"/>
    <w:rsid w:val="0092573C"/>
    <w:rsid w:val="009261DF"/>
    <w:rsid w:val="00927148"/>
    <w:rsid w:val="00930253"/>
    <w:rsid w:val="009304F8"/>
    <w:rsid w:val="009309EF"/>
    <w:rsid w:val="00931C37"/>
    <w:rsid w:val="009334B1"/>
    <w:rsid w:val="00935913"/>
    <w:rsid w:val="009367FB"/>
    <w:rsid w:val="0093723A"/>
    <w:rsid w:val="00940C94"/>
    <w:rsid w:val="00941262"/>
    <w:rsid w:val="009414F5"/>
    <w:rsid w:val="00943C10"/>
    <w:rsid w:val="00943C33"/>
    <w:rsid w:val="0094521A"/>
    <w:rsid w:val="009455E9"/>
    <w:rsid w:val="00945B14"/>
    <w:rsid w:val="00945CEB"/>
    <w:rsid w:val="0094633D"/>
    <w:rsid w:val="00946465"/>
    <w:rsid w:val="00946551"/>
    <w:rsid w:val="0095072B"/>
    <w:rsid w:val="009535BA"/>
    <w:rsid w:val="00953F0E"/>
    <w:rsid w:val="009542AF"/>
    <w:rsid w:val="0095624F"/>
    <w:rsid w:val="00956660"/>
    <w:rsid w:val="009576D0"/>
    <w:rsid w:val="0096268E"/>
    <w:rsid w:val="009671A9"/>
    <w:rsid w:val="00967BA9"/>
    <w:rsid w:val="009702D5"/>
    <w:rsid w:val="00970622"/>
    <w:rsid w:val="0097690D"/>
    <w:rsid w:val="00985A3F"/>
    <w:rsid w:val="00990153"/>
    <w:rsid w:val="009901AD"/>
    <w:rsid w:val="009903F4"/>
    <w:rsid w:val="0099166D"/>
    <w:rsid w:val="0099264A"/>
    <w:rsid w:val="0099340C"/>
    <w:rsid w:val="00994911"/>
    <w:rsid w:val="00994A40"/>
    <w:rsid w:val="009A0821"/>
    <w:rsid w:val="009A11B3"/>
    <w:rsid w:val="009A1667"/>
    <w:rsid w:val="009A1AD3"/>
    <w:rsid w:val="009A215A"/>
    <w:rsid w:val="009A259C"/>
    <w:rsid w:val="009A2E91"/>
    <w:rsid w:val="009A402B"/>
    <w:rsid w:val="009A54CC"/>
    <w:rsid w:val="009B064A"/>
    <w:rsid w:val="009B0811"/>
    <w:rsid w:val="009B2C28"/>
    <w:rsid w:val="009B2FD5"/>
    <w:rsid w:val="009B3272"/>
    <w:rsid w:val="009B3838"/>
    <w:rsid w:val="009B3B20"/>
    <w:rsid w:val="009B3D49"/>
    <w:rsid w:val="009B3DBB"/>
    <w:rsid w:val="009B4477"/>
    <w:rsid w:val="009B4F25"/>
    <w:rsid w:val="009B6479"/>
    <w:rsid w:val="009B7233"/>
    <w:rsid w:val="009C2842"/>
    <w:rsid w:val="009C355A"/>
    <w:rsid w:val="009C3903"/>
    <w:rsid w:val="009C3C52"/>
    <w:rsid w:val="009C487B"/>
    <w:rsid w:val="009C49EE"/>
    <w:rsid w:val="009C624C"/>
    <w:rsid w:val="009C7950"/>
    <w:rsid w:val="009C79DD"/>
    <w:rsid w:val="009D0A51"/>
    <w:rsid w:val="009D0BB4"/>
    <w:rsid w:val="009D0FA1"/>
    <w:rsid w:val="009D1220"/>
    <w:rsid w:val="009D15AE"/>
    <w:rsid w:val="009D244A"/>
    <w:rsid w:val="009D2EAA"/>
    <w:rsid w:val="009D3173"/>
    <w:rsid w:val="009D40D2"/>
    <w:rsid w:val="009D46C2"/>
    <w:rsid w:val="009D4889"/>
    <w:rsid w:val="009D5A8D"/>
    <w:rsid w:val="009E109B"/>
    <w:rsid w:val="009E246E"/>
    <w:rsid w:val="009E2525"/>
    <w:rsid w:val="009E2D62"/>
    <w:rsid w:val="009E3577"/>
    <w:rsid w:val="009E68B8"/>
    <w:rsid w:val="009E753A"/>
    <w:rsid w:val="009F2E95"/>
    <w:rsid w:val="009F4419"/>
    <w:rsid w:val="009F553B"/>
    <w:rsid w:val="009F5C5A"/>
    <w:rsid w:val="009F6C62"/>
    <w:rsid w:val="00A02A12"/>
    <w:rsid w:val="00A0340A"/>
    <w:rsid w:val="00A037AC"/>
    <w:rsid w:val="00A03F3C"/>
    <w:rsid w:val="00A050FF"/>
    <w:rsid w:val="00A071CF"/>
    <w:rsid w:val="00A07F84"/>
    <w:rsid w:val="00A102A3"/>
    <w:rsid w:val="00A10870"/>
    <w:rsid w:val="00A1151C"/>
    <w:rsid w:val="00A12066"/>
    <w:rsid w:val="00A145D0"/>
    <w:rsid w:val="00A15239"/>
    <w:rsid w:val="00A15820"/>
    <w:rsid w:val="00A15B33"/>
    <w:rsid w:val="00A160D4"/>
    <w:rsid w:val="00A17718"/>
    <w:rsid w:val="00A203BA"/>
    <w:rsid w:val="00A21A6E"/>
    <w:rsid w:val="00A22FFD"/>
    <w:rsid w:val="00A235C5"/>
    <w:rsid w:val="00A25093"/>
    <w:rsid w:val="00A2539A"/>
    <w:rsid w:val="00A26B75"/>
    <w:rsid w:val="00A26D95"/>
    <w:rsid w:val="00A27224"/>
    <w:rsid w:val="00A3054C"/>
    <w:rsid w:val="00A32F17"/>
    <w:rsid w:val="00A35EFF"/>
    <w:rsid w:val="00A3751A"/>
    <w:rsid w:val="00A4001C"/>
    <w:rsid w:val="00A404AE"/>
    <w:rsid w:val="00A40BA0"/>
    <w:rsid w:val="00A41A63"/>
    <w:rsid w:val="00A41C76"/>
    <w:rsid w:val="00A4484E"/>
    <w:rsid w:val="00A4586A"/>
    <w:rsid w:val="00A4787F"/>
    <w:rsid w:val="00A50696"/>
    <w:rsid w:val="00A517F1"/>
    <w:rsid w:val="00A5186C"/>
    <w:rsid w:val="00A51AFC"/>
    <w:rsid w:val="00A52867"/>
    <w:rsid w:val="00A52D93"/>
    <w:rsid w:val="00A55410"/>
    <w:rsid w:val="00A61480"/>
    <w:rsid w:val="00A62365"/>
    <w:rsid w:val="00A6248F"/>
    <w:rsid w:val="00A63629"/>
    <w:rsid w:val="00A63CFB"/>
    <w:rsid w:val="00A64775"/>
    <w:rsid w:val="00A64E81"/>
    <w:rsid w:val="00A64F11"/>
    <w:rsid w:val="00A6613A"/>
    <w:rsid w:val="00A66E14"/>
    <w:rsid w:val="00A67CCD"/>
    <w:rsid w:val="00A7000E"/>
    <w:rsid w:val="00A7349B"/>
    <w:rsid w:val="00A73ACA"/>
    <w:rsid w:val="00A75A7D"/>
    <w:rsid w:val="00A75CDF"/>
    <w:rsid w:val="00A761D0"/>
    <w:rsid w:val="00A8021F"/>
    <w:rsid w:val="00A809F1"/>
    <w:rsid w:val="00A84AA4"/>
    <w:rsid w:val="00A8593F"/>
    <w:rsid w:val="00A85AF8"/>
    <w:rsid w:val="00A869C5"/>
    <w:rsid w:val="00A8781E"/>
    <w:rsid w:val="00A87D42"/>
    <w:rsid w:val="00A9221C"/>
    <w:rsid w:val="00A95152"/>
    <w:rsid w:val="00A9711B"/>
    <w:rsid w:val="00AA0881"/>
    <w:rsid w:val="00AA1B42"/>
    <w:rsid w:val="00AA60CF"/>
    <w:rsid w:val="00AA6465"/>
    <w:rsid w:val="00AA69AA"/>
    <w:rsid w:val="00AA7BBC"/>
    <w:rsid w:val="00AA7C4A"/>
    <w:rsid w:val="00AB0894"/>
    <w:rsid w:val="00AB28D9"/>
    <w:rsid w:val="00AB2FEE"/>
    <w:rsid w:val="00AB3088"/>
    <w:rsid w:val="00AC01E3"/>
    <w:rsid w:val="00AC4F35"/>
    <w:rsid w:val="00AC56DF"/>
    <w:rsid w:val="00AC577A"/>
    <w:rsid w:val="00AC7716"/>
    <w:rsid w:val="00AD10C0"/>
    <w:rsid w:val="00AD22CD"/>
    <w:rsid w:val="00AD26E7"/>
    <w:rsid w:val="00AD38AF"/>
    <w:rsid w:val="00AD3EE9"/>
    <w:rsid w:val="00AD4E72"/>
    <w:rsid w:val="00AD50A8"/>
    <w:rsid w:val="00AD56C5"/>
    <w:rsid w:val="00AD5FF4"/>
    <w:rsid w:val="00AD67E6"/>
    <w:rsid w:val="00AD743B"/>
    <w:rsid w:val="00AD76BA"/>
    <w:rsid w:val="00AE3ECB"/>
    <w:rsid w:val="00AE546F"/>
    <w:rsid w:val="00AE62CD"/>
    <w:rsid w:val="00AE76EB"/>
    <w:rsid w:val="00AE7FCA"/>
    <w:rsid w:val="00AF0D9E"/>
    <w:rsid w:val="00AF2A11"/>
    <w:rsid w:val="00AF3466"/>
    <w:rsid w:val="00AF36FD"/>
    <w:rsid w:val="00AF641F"/>
    <w:rsid w:val="00AF7054"/>
    <w:rsid w:val="00B0156F"/>
    <w:rsid w:val="00B03537"/>
    <w:rsid w:val="00B04951"/>
    <w:rsid w:val="00B066C7"/>
    <w:rsid w:val="00B06F1B"/>
    <w:rsid w:val="00B105DE"/>
    <w:rsid w:val="00B10603"/>
    <w:rsid w:val="00B11E9A"/>
    <w:rsid w:val="00B13638"/>
    <w:rsid w:val="00B14894"/>
    <w:rsid w:val="00B14899"/>
    <w:rsid w:val="00B235D3"/>
    <w:rsid w:val="00B23C8A"/>
    <w:rsid w:val="00B2443E"/>
    <w:rsid w:val="00B26547"/>
    <w:rsid w:val="00B2689B"/>
    <w:rsid w:val="00B26B11"/>
    <w:rsid w:val="00B27C52"/>
    <w:rsid w:val="00B3048C"/>
    <w:rsid w:val="00B321B9"/>
    <w:rsid w:val="00B321F3"/>
    <w:rsid w:val="00B333C2"/>
    <w:rsid w:val="00B34C54"/>
    <w:rsid w:val="00B37A2C"/>
    <w:rsid w:val="00B41629"/>
    <w:rsid w:val="00B461CA"/>
    <w:rsid w:val="00B55108"/>
    <w:rsid w:val="00B559B4"/>
    <w:rsid w:val="00B559FA"/>
    <w:rsid w:val="00B561B5"/>
    <w:rsid w:val="00B61C7A"/>
    <w:rsid w:val="00B624DF"/>
    <w:rsid w:val="00B62B2D"/>
    <w:rsid w:val="00B6434F"/>
    <w:rsid w:val="00B65D1B"/>
    <w:rsid w:val="00B66C8D"/>
    <w:rsid w:val="00B709B0"/>
    <w:rsid w:val="00B70A7E"/>
    <w:rsid w:val="00B7438A"/>
    <w:rsid w:val="00B75E15"/>
    <w:rsid w:val="00B760D8"/>
    <w:rsid w:val="00B76673"/>
    <w:rsid w:val="00B8067C"/>
    <w:rsid w:val="00B80BC4"/>
    <w:rsid w:val="00B832A9"/>
    <w:rsid w:val="00B8464C"/>
    <w:rsid w:val="00B850DD"/>
    <w:rsid w:val="00B85F62"/>
    <w:rsid w:val="00B86063"/>
    <w:rsid w:val="00B90A4E"/>
    <w:rsid w:val="00B93545"/>
    <w:rsid w:val="00B944E1"/>
    <w:rsid w:val="00B94790"/>
    <w:rsid w:val="00B954E1"/>
    <w:rsid w:val="00B954F4"/>
    <w:rsid w:val="00B95FF6"/>
    <w:rsid w:val="00B9725D"/>
    <w:rsid w:val="00BB11AD"/>
    <w:rsid w:val="00BB16EE"/>
    <w:rsid w:val="00BB35F9"/>
    <w:rsid w:val="00BB4274"/>
    <w:rsid w:val="00BB58E4"/>
    <w:rsid w:val="00BB76FE"/>
    <w:rsid w:val="00BB79B8"/>
    <w:rsid w:val="00BB7DF5"/>
    <w:rsid w:val="00BB7F5A"/>
    <w:rsid w:val="00BC26B4"/>
    <w:rsid w:val="00BC49EC"/>
    <w:rsid w:val="00BC671E"/>
    <w:rsid w:val="00BC7BC2"/>
    <w:rsid w:val="00BD0015"/>
    <w:rsid w:val="00BD166D"/>
    <w:rsid w:val="00BD25D7"/>
    <w:rsid w:val="00BD2E43"/>
    <w:rsid w:val="00BD3E07"/>
    <w:rsid w:val="00BD639C"/>
    <w:rsid w:val="00BE0767"/>
    <w:rsid w:val="00BE0CE5"/>
    <w:rsid w:val="00BE1B65"/>
    <w:rsid w:val="00BE2B5C"/>
    <w:rsid w:val="00BE4B0E"/>
    <w:rsid w:val="00BE61B7"/>
    <w:rsid w:val="00BE6C86"/>
    <w:rsid w:val="00BF1472"/>
    <w:rsid w:val="00BF7730"/>
    <w:rsid w:val="00C01CCA"/>
    <w:rsid w:val="00C034E9"/>
    <w:rsid w:val="00C0377B"/>
    <w:rsid w:val="00C06ADC"/>
    <w:rsid w:val="00C07849"/>
    <w:rsid w:val="00C1003C"/>
    <w:rsid w:val="00C10D1A"/>
    <w:rsid w:val="00C12C88"/>
    <w:rsid w:val="00C12F4E"/>
    <w:rsid w:val="00C166BB"/>
    <w:rsid w:val="00C17A8A"/>
    <w:rsid w:val="00C24AD9"/>
    <w:rsid w:val="00C264EB"/>
    <w:rsid w:val="00C26700"/>
    <w:rsid w:val="00C26AEE"/>
    <w:rsid w:val="00C26DA4"/>
    <w:rsid w:val="00C3021F"/>
    <w:rsid w:val="00C32EEC"/>
    <w:rsid w:val="00C33AA0"/>
    <w:rsid w:val="00C37694"/>
    <w:rsid w:val="00C404E3"/>
    <w:rsid w:val="00C44413"/>
    <w:rsid w:val="00C4466B"/>
    <w:rsid w:val="00C45450"/>
    <w:rsid w:val="00C45AD4"/>
    <w:rsid w:val="00C4651B"/>
    <w:rsid w:val="00C50D44"/>
    <w:rsid w:val="00C51CE1"/>
    <w:rsid w:val="00C51CF4"/>
    <w:rsid w:val="00C529E2"/>
    <w:rsid w:val="00C53C85"/>
    <w:rsid w:val="00C55B9A"/>
    <w:rsid w:val="00C61A81"/>
    <w:rsid w:val="00C62281"/>
    <w:rsid w:val="00C6312E"/>
    <w:rsid w:val="00C65DCA"/>
    <w:rsid w:val="00C66084"/>
    <w:rsid w:val="00C71327"/>
    <w:rsid w:val="00C71CF6"/>
    <w:rsid w:val="00C7347B"/>
    <w:rsid w:val="00C74013"/>
    <w:rsid w:val="00C75C69"/>
    <w:rsid w:val="00C769C5"/>
    <w:rsid w:val="00C76F7D"/>
    <w:rsid w:val="00C77CCE"/>
    <w:rsid w:val="00C8059A"/>
    <w:rsid w:val="00C82556"/>
    <w:rsid w:val="00C82710"/>
    <w:rsid w:val="00C82A57"/>
    <w:rsid w:val="00C84AC8"/>
    <w:rsid w:val="00C84FFA"/>
    <w:rsid w:val="00C85CB8"/>
    <w:rsid w:val="00C9017A"/>
    <w:rsid w:val="00C91215"/>
    <w:rsid w:val="00C91CFF"/>
    <w:rsid w:val="00C9241A"/>
    <w:rsid w:val="00C9604F"/>
    <w:rsid w:val="00C96B1A"/>
    <w:rsid w:val="00C97C96"/>
    <w:rsid w:val="00C97EBD"/>
    <w:rsid w:val="00CA02E4"/>
    <w:rsid w:val="00CA07E3"/>
    <w:rsid w:val="00CA1EF7"/>
    <w:rsid w:val="00CA2FC5"/>
    <w:rsid w:val="00CA3489"/>
    <w:rsid w:val="00CA3D05"/>
    <w:rsid w:val="00CA408E"/>
    <w:rsid w:val="00CA4BC2"/>
    <w:rsid w:val="00CA68C5"/>
    <w:rsid w:val="00CA705E"/>
    <w:rsid w:val="00CB0932"/>
    <w:rsid w:val="00CB0BC2"/>
    <w:rsid w:val="00CB1817"/>
    <w:rsid w:val="00CB28EE"/>
    <w:rsid w:val="00CB62A2"/>
    <w:rsid w:val="00CB689C"/>
    <w:rsid w:val="00CC4A8F"/>
    <w:rsid w:val="00CC601B"/>
    <w:rsid w:val="00CC70E8"/>
    <w:rsid w:val="00CC7F10"/>
    <w:rsid w:val="00CD05D0"/>
    <w:rsid w:val="00CD1FC5"/>
    <w:rsid w:val="00CD595E"/>
    <w:rsid w:val="00CD5E8C"/>
    <w:rsid w:val="00CD60C7"/>
    <w:rsid w:val="00CD6C23"/>
    <w:rsid w:val="00CD748F"/>
    <w:rsid w:val="00CD7F55"/>
    <w:rsid w:val="00CE0862"/>
    <w:rsid w:val="00CE1755"/>
    <w:rsid w:val="00CE2941"/>
    <w:rsid w:val="00CE2CCA"/>
    <w:rsid w:val="00CE46C2"/>
    <w:rsid w:val="00CE625B"/>
    <w:rsid w:val="00CE6669"/>
    <w:rsid w:val="00CE6B26"/>
    <w:rsid w:val="00CE7ECC"/>
    <w:rsid w:val="00CF157A"/>
    <w:rsid w:val="00D02755"/>
    <w:rsid w:val="00D03203"/>
    <w:rsid w:val="00D05B28"/>
    <w:rsid w:val="00D060E8"/>
    <w:rsid w:val="00D06108"/>
    <w:rsid w:val="00D07619"/>
    <w:rsid w:val="00D111B2"/>
    <w:rsid w:val="00D126B7"/>
    <w:rsid w:val="00D12B7B"/>
    <w:rsid w:val="00D13E6B"/>
    <w:rsid w:val="00D14DFA"/>
    <w:rsid w:val="00D15622"/>
    <w:rsid w:val="00D175CB"/>
    <w:rsid w:val="00D17866"/>
    <w:rsid w:val="00D17D95"/>
    <w:rsid w:val="00D21062"/>
    <w:rsid w:val="00D23603"/>
    <w:rsid w:val="00D23FA3"/>
    <w:rsid w:val="00D26C47"/>
    <w:rsid w:val="00D31776"/>
    <w:rsid w:val="00D35E91"/>
    <w:rsid w:val="00D3723A"/>
    <w:rsid w:val="00D375FC"/>
    <w:rsid w:val="00D40A26"/>
    <w:rsid w:val="00D4261B"/>
    <w:rsid w:val="00D434D3"/>
    <w:rsid w:val="00D4502C"/>
    <w:rsid w:val="00D462AC"/>
    <w:rsid w:val="00D46BDC"/>
    <w:rsid w:val="00D5038C"/>
    <w:rsid w:val="00D503B5"/>
    <w:rsid w:val="00D50DC4"/>
    <w:rsid w:val="00D52964"/>
    <w:rsid w:val="00D52B49"/>
    <w:rsid w:val="00D53318"/>
    <w:rsid w:val="00D563B7"/>
    <w:rsid w:val="00D56615"/>
    <w:rsid w:val="00D57F94"/>
    <w:rsid w:val="00D629C9"/>
    <w:rsid w:val="00D64A83"/>
    <w:rsid w:val="00D651CC"/>
    <w:rsid w:val="00D665F1"/>
    <w:rsid w:val="00D67585"/>
    <w:rsid w:val="00D73270"/>
    <w:rsid w:val="00D7391E"/>
    <w:rsid w:val="00D74F93"/>
    <w:rsid w:val="00D75590"/>
    <w:rsid w:val="00D75BC6"/>
    <w:rsid w:val="00D80672"/>
    <w:rsid w:val="00D81C73"/>
    <w:rsid w:val="00D82C64"/>
    <w:rsid w:val="00D86923"/>
    <w:rsid w:val="00D87A27"/>
    <w:rsid w:val="00D917CE"/>
    <w:rsid w:val="00D9545B"/>
    <w:rsid w:val="00DA0666"/>
    <w:rsid w:val="00DA4CA9"/>
    <w:rsid w:val="00DA5524"/>
    <w:rsid w:val="00DA5909"/>
    <w:rsid w:val="00DA5991"/>
    <w:rsid w:val="00DA7055"/>
    <w:rsid w:val="00DA78EE"/>
    <w:rsid w:val="00DB5432"/>
    <w:rsid w:val="00DB54E0"/>
    <w:rsid w:val="00DB54F3"/>
    <w:rsid w:val="00DB55B6"/>
    <w:rsid w:val="00DB5EB5"/>
    <w:rsid w:val="00DB67FD"/>
    <w:rsid w:val="00DB6C79"/>
    <w:rsid w:val="00DB7A63"/>
    <w:rsid w:val="00DB7FBA"/>
    <w:rsid w:val="00DC032B"/>
    <w:rsid w:val="00DC0671"/>
    <w:rsid w:val="00DC1CF8"/>
    <w:rsid w:val="00DC2768"/>
    <w:rsid w:val="00DC4D30"/>
    <w:rsid w:val="00DC507B"/>
    <w:rsid w:val="00DC5A5A"/>
    <w:rsid w:val="00DC6128"/>
    <w:rsid w:val="00DC7F24"/>
    <w:rsid w:val="00DD0C44"/>
    <w:rsid w:val="00DD29DA"/>
    <w:rsid w:val="00DD340D"/>
    <w:rsid w:val="00DD48F8"/>
    <w:rsid w:val="00DD49A6"/>
    <w:rsid w:val="00DD545D"/>
    <w:rsid w:val="00DD5879"/>
    <w:rsid w:val="00DD5B46"/>
    <w:rsid w:val="00DD5D58"/>
    <w:rsid w:val="00DD5EFB"/>
    <w:rsid w:val="00DE0561"/>
    <w:rsid w:val="00DE38D3"/>
    <w:rsid w:val="00DE3D69"/>
    <w:rsid w:val="00DE496A"/>
    <w:rsid w:val="00DE63B0"/>
    <w:rsid w:val="00DE6A6E"/>
    <w:rsid w:val="00DE6EA2"/>
    <w:rsid w:val="00DE70E2"/>
    <w:rsid w:val="00DF32DD"/>
    <w:rsid w:val="00DF40B3"/>
    <w:rsid w:val="00DF43DA"/>
    <w:rsid w:val="00DF54DA"/>
    <w:rsid w:val="00E00555"/>
    <w:rsid w:val="00E044F0"/>
    <w:rsid w:val="00E0555D"/>
    <w:rsid w:val="00E074CD"/>
    <w:rsid w:val="00E10936"/>
    <w:rsid w:val="00E10AE4"/>
    <w:rsid w:val="00E129B8"/>
    <w:rsid w:val="00E139DD"/>
    <w:rsid w:val="00E14EE2"/>
    <w:rsid w:val="00E2027F"/>
    <w:rsid w:val="00E207E4"/>
    <w:rsid w:val="00E246C2"/>
    <w:rsid w:val="00E252B3"/>
    <w:rsid w:val="00E253E7"/>
    <w:rsid w:val="00E255D2"/>
    <w:rsid w:val="00E25ECE"/>
    <w:rsid w:val="00E26C8A"/>
    <w:rsid w:val="00E3159B"/>
    <w:rsid w:val="00E3173F"/>
    <w:rsid w:val="00E319CF"/>
    <w:rsid w:val="00E323C3"/>
    <w:rsid w:val="00E33488"/>
    <w:rsid w:val="00E33529"/>
    <w:rsid w:val="00E335F2"/>
    <w:rsid w:val="00E33979"/>
    <w:rsid w:val="00E35442"/>
    <w:rsid w:val="00E3753C"/>
    <w:rsid w:val="00E422B6"/>
    <w:rsid w:val="00E42E68"/>
    <w:rsid w:val="00E43131"/>
    <w:rsid w:val="00E44340"/>
    <w:rsid w:val="00E44A9B"/>
    <w:rsid w:val="00E46E4D"/>
    <w:rsid w:val="00E478CD"/>
    <w:rsid w:val="00E47D64"/>
    <w:rsid w:val="00E50DC3"/>
    <w:rsid w:val="00E53AD5"/>
    <w:rsid w:val="00E562CA"/>
    <w:rsid w:val="00E56801"/>
    <w:rsid w:val="00E572BE"/>
    <w:rsid w:val="00E57A95"/>
    <w:rsid w:val="00E60619"/>
    <w:rsid w:val="00E60A77"/>
    <w:rsid w:val="00E6285F"/>
    <w:rsid w:val="00E6354D"/>
    <w:rsid w:val="00E63673"/>
    <w:rsid w:val="00E64486"/>
    <w:rsid w:val="00E67BE0"/>
    <w:rsid w:val="00E73279"/>
    <w:rsid w:val="00E73B23"/>
    <w:rsid w:val="00E75EC5"/>
    <w:rsid w:val="00E80380"/>
    <w:rsid w:val="00E80FE9"/>
    <w:rsid w:val="00E8214C"/>
    <w:rsid w:val="00E84BC5"/>
    <w:rsid w:val="00E854EF"/>
    <w:rsid w:val="00E8737A"/>
    <w:rsid w:val="00E90643"/>
    <w:rsid w:val="00E90A49"/>
    <w:rsid w:val="00E91E71"/>
    <w:rsid w:val="00E92D7B"/>
    <w:rsid w:val="00E9342F"/>
    <w:rsid w:val="00E93549"/>
    <w:rsid w:val="00E94CE6"/>
    <w:rsid w:val="00E94D4E"/>
    <w:rsid w:val="00E951B0"/>
    <w:rsid w:val="00E9597A"/>
    <w:rsid w:val="00E96935"/>
    <w:rsid w:val="00E96CA0"/>
    <w:rsid w:val="00E97508"/>
    <w:rsid w:val="00EA1FB2"/>
    <w:rsid w:val="00EA2E52"/>
    <w:rsid w:val="00EA42AD"/>
    <w:rsid w:val="00EA4FF8"/>
    <w:rsid w:val="00EA509E"/>
    <w:rsid w:val="00EA6C46"/>
    <w:rsid w:val="00EA6E62"/>
    <w:rsid w:val="00EB0E02"/>
    <w:rsid w:val="00EB44A8"/>
    <w:rsid w:val="00EB64C8"/>
    <w:rsid w:val="00EB7700"/>
    <w:rsid w:val="00EB7778"/>
    <w:rsid w:val="00EC04D7"/>
    <w:rsid w:val="00EC1520"/>
    <w:rsid w:val="00EC2A42"/>
    <w:rsid w:val="00EC3498"/>
    <w:rsid w:val="00EC43D0"/>
    <w:rsid w:val="00EC4CFE"/>
    <w:rsid w:val="00EC5E84"/>
    <w:rsid w:val="00EC6B47"/>
    <w:rsid w:val="00ED0263"/>
    <w:rsid w:val="00ED13C1"/>
    <w:rsid w:val="00ED2ADE"/>
    <w:rsid w:val="00ED2B15"/>
    <w:rsid w:val="00ED4DE9"/>
    <w:rsid w:val="00ED56B6"/>
    <w:rsid w:val="00ED5C43"/>
    <w:rsid w:val="00ED68ED"/>
    <w:rsid w:val="00ED6EE1"/>
    <w:rsid w:val="00ED7237"/>
    <w:rsid w:val="00ED74C4"/>
    <w:rsid w:val="00EE14AA"/>
    <w:rsid w:val="00EE1882"/>
    <w:rsid w:val="00EE2F8A"/>
    <w:rsid w:val="00EE33CC"/>
    <w:rsid w:val="00EE3973"/>
    <w:rsid w:val="00EE4126"/>
    <w:rsid w:val="00EE531F"/>
    <w:rsid w:val="00EE742A"/>
    <w:rsid w:val="00EF134E"/>
    <w:rsid w:val="00EF197A"/>
    <w:rsid w:val="00EF372C"/>
    <w:rsid w:val="00EF48CF"/>
    <w:rsid w:val="00F0037D"/>
    <w:rsid w:val="00F015C1"/>
    <w:rsid w:val="00F03D4A"/>
    <w:rsid w:val="00F0790A"/>
    <w:rsid w:val="00F102DF"/>
    <w:rsid w:val="00F10EA1"/>
    <w:rsid w:val="00F12071"/>
    <w:rsid w:val="00F147F3"/>
    <w:rsid w:val="00F16C6D"/>
    <w:rsid w:val="00F17381"/>
    <w:rsid w:val="00F17DA5"/>
    <w:rsid w:val="00F17F99"/>
    <w:rsid w:val="00F212B4"/>
    <w:rsid w:val="00F238DA"/>
    <w:rsid w:val="00F24A27"/>
    <w:rsid w:val="00F24C19"/>
    <w:rsid w:val="00F30073"/>
    <w:rsid w:val="00F30F8F"/>
    <w:rsid w:val="00F31745"/>
    <w:rsid w:val="00F31BD4"/>
    <w:rsid w:val="00F31DF5"/>
    <w:rsid w:val="00F32CA2"/>
    <w:rsid w:val="00F345FB"/>
    <w:rsid w:val="00F3724D"/>
    <w:rsid w:val="00F37F07"/>
    <w:rsid w:val="00F42019"/>
    <w:rsid w:val="00F4462A"/>
    <w:rsid w:val="00F46426"/>
    <w:rsid w:val="00F47942"/>
    <w:rsid w:val="00F50AD0"/>
    <w:rsid w:val="00F51319"/>
    <w:rsid w:val="00F5355B"/>
    <w:rsid w:val="00F535B6"/>
    <w:rsid w:val="00F5528E"/>
    <w:rsid w:val="00F55645"/>
    <w:rsid w:val="00F606F3"/>
    <w:rsid w:val="00F6232C"/>
    <w:rsid w:val="00F623F0"/>
    <w:rsid w:val="00F62676"/>
    <w:rsid w:val="00F62A8C"/>
    <w:rsid w:val="00F6300F"/>
    <w:rsid w:val="00F63D41"/>
    <w:rsid w:val="00F66515"/>
    <w:rsid w:val="00F66B1C"/>
    <w:rsid w:val="00F670DF"/>
    <w:rsid w:val="00F678C1"/>
    <w:rsid w:val="00F67BA1"/>
    <w:rsid w:val="00F74B49"/>
    <w:rsid w:val="00F763C7"/>
    <w:rsid w:val="00F775F8"/>
    <w:rsid w:val="00F840E1"/>
    <w:rsid w:val="00F86DF8"/>
    <w:rsid w:val="00F86FE3"/>
    <w:rsid w:val="00F9042B"/>
    <w:rsid w:val="00F916C2"/>
    <w:rsid w:val="00F91E0B"/>
    <w:rsid w:val="00F9273D"/>
    <w:rsid w:val="00F93D18"/>
    <w:rsid w:val="00F93DFE"/>
    <w:rsid w:val="00F96BBE"/>
    <w:rsid w:val="00F97900"/>
    <w:rsid w:val="00FA295A"/>
    <w:rsid w:val="00FA354F"/>
    <w:rsid w:val="00FA4FD1"/>
    <w:rsid w:val="00FA6DC1"/>
    <w:rsid w:val="00FA79B2"/>
    <w:rsid w:val="00FA7C99"/>
    <w:rsid w:val="00FB0E37"/>
    <w:rsid w:val="00FB141A"/>
    <w:rsid w:val="00FB1BAE"/>
    <w:rsid w:val="00FB2AD9"/>
    <w:rsid w:val="00FB40F6"/>
    <w:rsid w:val="00FB7C35"/>
    <w:rsid w:val="00FC1781"/>
    <w:rsid w:val="00FC1DA2"/>
    <w:rsid w:val="00FC235B"/>
    <w:rsid w:val="00FC3A60"/>
    <w:rsid w:val="00FC5D23"/>
    <w:rsid w:val="00FC5FC6"/>
    <w:rsid w:val="00FD084C"/>
    <w:rsid w:val="00FD2EED"/>
    <w:rsid w:val="00FD6D6F"/>
    <w:rsid w:val="00FD72FC"/>
    <w:rsid w:val="00FE1A35"/>
    <w:rsid w:val="00FE251D"/>
    <w:rsid w:val="00FE3507"/>
    <w:rsid w:val="00FE5387"/>
    <w:rsid w:val="00FE5D2B"/>
    <w:rsid w:val="00FE6808"/>
    <w:rsid w:val="00FF0A97"/>
    <w:rsid w:val="00FF227C"/>
    <w:rsid w:val="00FF258C"/>
    <w:rsid w:val="00FF2CF1"/>
    <w:rsid w:val="00FF3B3D"/>
    <w:rsid w:val="00FF493F"/>
    <w:rsid w:val="00FF5D64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5265"/>
  <w15:docId w15:val="{6AE9BEDE-9B1B-4F3E-9039-2BD20286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455E9"/>
    <w:rPr>
      <w:rFonts w:ascii="Calibri" w:eastAsia="Calibri" w:hAnsi="Calibri" w:cs="Arial"/>
      <w:lang w:val="it-IT" w:eastAsia="it-IT"/>
    </w:rPr>
  </w:style>
  <w:style w:type="paragraph" w:styleId="Titolo1">
    <w:name w:val="heading 1"/>
    <w:basedOn w:val="Normale"/>
    <w:next w:val="Normale"/>
    <w:link w:val="Titolo1Carattere"/>
    <w:rsid w:val="004E12ED"/>
    <w:pPr>
      <w:keepNext/>
      <w:spacing w:after="120"/>
      <w:outlineLvl w:val="0"/>
    </w:pPr>
    <w:rPr>
      <w:rFonts w:ascii="Arial" w:hAnsi="Arial"/>
      <w:b/>
      <w:i/>
      <w:kern w:val="28"/>
      <w:sz w:val="28"/>
    </w:rPr>
  </w:style>
  <w:style w:type="paragraph" w:styleId="Titolo2">
    <w:name w:val="heading 2"/>
    <w:aliases w:val="Heading 2 Char Char Char,Heading 2 Char1 Char Char Char"/>
    <w:basedOn w:val="Normale"/>
    <w:next w:val="Normale"/>
    <w:rsid w:val="004E12ED"/>
    <w:pPr>
      <w:keepNext/>
      <w:spacing w:after="12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rsid w:val="000E189A"/>
    <w:pPr>
      <w:keepNext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92A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298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32B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298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rPr>
      <w:rFonts w:ascii="Univers 55" w:hAnsi="Univers 55"/>
      <w:sz w:val="12"/>
    </w:rPr>
  </w:style>
  <w:style w:type="paragraph" w:customStyle="1" w:styleId="Niv0">
    <w:name w:val="Nivå0"/>
    <w:basedOn w:val="Normale"/>
    <w:pPr>
      <w:tabs>
        <w:tab w:val="left" w:pos="1418"/>
      </w:tabs>
    </w:pPr>
  </w:style>
  <w:style w:type="paragraph" w:customStyle="1" w:styleId="Niv1">
    <w:name w:val="Nivå1"/>
    <w:basedOn w:val="Normale"/>
    <w:pPr>
      <w:ind w:left="680" w:hanging="680"/>
    </w:pPr>
  </w:style>
  <w:style w:type="paragraph" w:customStyle="1" w:styleId="Niv2">
    <w:name w:val="Nivå2"/>
    <w:basedOn w:val="Normale"/>
    <w:pPr>
      <w:ind w:left="1360" w:hanging="680"/>
    </w:pPr>
  </w:style>
  <w:style w:type="paragraph" w:customStyle="1" w:styleId="Niv3">
    <w:name w:val="Nivå3"/>
    <w:basedOn w:val="Normale"/>
    <w:pPr>
      <w:ind w:left="2041" w:hanging="680"/>
    </w:pPr>
    <w:rPr>
      <w:lang w:val="en-GB"/>
    </w:rPr>
  </w:style>
  <w:style w:type="paragraph" w:styleId="Sommario1">
    <w:name w:val="toc 1"/>
    <w:basedOn w:val="Normale"/>
    <w:next w:val="Normale"/>
    <w:autoRedefine/>
    <w:semiHidden/>
    <w:rsid w:val="00DA5991"/>
  </w:style>
  <w:style w:type="character" w:styleId="Collegamentoipertestuale">
    <w:name w:val="Hyperlink"/>
    <w:basedOn w:val="Carpredefinitoparagrafo"/>
    <w:uiPriority w:val="99"/>
    <w:rsid w:val="00DA5991"/>
    <w:rPr>
      <w:color w:val="0000FF"/>
      <w:u w:val="single"/>
    </w:rPr>
  </w:style>
  <w:style w:type="table" w:styleId="Grigliatabella">
    <w:name w:val="Table Grid"/>
    <w:basedOn w:val="Tabellanormale"/>
    <w:rsid w:val="00DA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-Question">
    <w:name w:val="Q&amp;A - Question"/>
    <w:basedOn w:val="Normale"/>
    <w:autoRedefine/>
    <w:rsid w:val="00A6613A"/>
    <w:pPr>
      <w:spacing w:before="120"/>
    </w:pPr>
    <w:rPr>
      <w:b/>
      <w:lang w:val="en-GB"/>
    </w:rPr>
  </w:style>
  <w:style w:type="paragraph" w:customStyle="1" w:styleId="QA-Answer">
    <w:name w:val="Q&amp;A - Answer"/>
    <w:basedOn w:val="Normale"/>
    <w:rsid w:val="000E189A"/>
    <w:rPr>
      <w:i/>
      <w:lang w:val="en-GB"/>
    </w:rPr>
  </w:style>
  <w:style w:type="paragraph" w:styleId="Intestazione">
    <w:name w:val="header"/>
    <w:basedOn w:val="Normale"/>
    <w:rsid w:val="00075021"/>
    <w:pPr>
      <w:tabs>
        <w:tab w:val="center" w:pos="4536"/>
        <w:tab w:val="right" w:pos="9072"/>
      </w:tabs>
    </w:pPr>
  </w:style>
  <w:style w:type="character" w:styleId="Enfasicorsivo">
    <w:name w:val="Emphasis"/>
    <w:basedOn w:val="Carpredefinitoparagrafo"/>
    <w:uiPriority w:val="20"/>
    <w:qFormat/>
    <w:rsid w:val="004E12ED"/>
    <w:rPr>
      <w:i/>
      <w:iCs/>
    </w:rPr>
  </w:style>
  <w:style w:type="paragraph" w:styleId="Testofumetto">
    <w:name w:val="Balloon Text"/>
    <w:basedOn w:val="Normale"/>
    <w:link w:val="TestofumettoCarattere"/>
    <w:semiHidden/>
    <w:unhideWhenUsed/>
    <w:rsid w:val="004A5F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A5F41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217E36"/>
    <w:rPr>
      <w:b/>
      <w:bCs/>
      <w:smallCaps/>
      <w:color w:val="0099CC" w:themeColor="accent1"/>
      <w:spacing w:val="5"/>
    </w:rPr>
  </w:style>
  <w:style w:type="paragraph" w:customStyle="1" w:styleId="2-BodyContext">
    <w:name w:val="2 - Body Context"/>
    <w:basedOn w:val="Normale"/>
    <w:link w:val="2-BodyContextChar"/>
    <w:qFormat/>
    <w:rsid w:val="00217E36"/>
    <w:rPr>
      <w:rFonts w:asciiTheme="minorHAnsi" w:hAnsiTheme="minorHAnsi" w:cstheme="minorHAnsi"/>
      <w:color w:val="373D41" w:themeColor="text1"/>
      <w:szCs w:val="24"/>
    </w:rPr>
  </w:style>
  <w:style w:type="paragraph" w:customStyle="1" w:styleId="1-Header">
    <w:name w:val="1 - Header"/>
    <w:basedOn w:val="Titolo1"/>
    <w:link w:val="1-HeaderChar"/>
    <w:qFormat/>
    <w:rsid w:val="00AF2A11"/>
    <w:pPr>
      <w:spacing w:after="60"/>
    </w:pPr>
    <w:rPr>
      <w:rFonts w:asciiTheme="minorHAnsi" w:hAnsiTheme="minorHAnsi" w:cstheme="minorHAnsi"/>
      <w:i w:val="0"/>
      <w:color w:val="373D41" w:themeColor="text1"/>
      <w:sz w:val="24"/>
      <w:szCs w:val="24"/>
    </w:rPr>
  </w:style>
  <w:style w:type="character" w:customStyle="1" w:styleId="2-BodyContextChar">
    <w:name w:val="2 - Body Context Char"/>
    <w:basedOn w:val="Carpredefinitoparagrafo"/>
    <w:link w:val="2-BodyContext"/>
    <w:rsid w:val="00217E36"/>
    <w:rPr>
      <w:rFonts w:asciiTheme="minorHAnsi" w:hAnsiTheme="minorHAnsi" w:cstheme="minorHAnsi"/>
      <w:color w:val="373D41" w:themeColor="text1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AF2A11"/>
    <w:rPr>
      <w:rFonts w:ascii="Arial" w:hAnsi="Arial"/>
      <w:b/>
      <w:i/>
      <w:kern w:val="28"/>
      <w:sz w:val="28"/>
    </w:rPr>
  </w:style>
  <w:style w:type="character" w:customStyle="1" w:styleId="1-HeaderChar">
    <w:name w:val="1 - Header Char"/>
    <w:basedOn w:val="Titolo1Carattere"/>
    <w:link w:val="1-Header"/>
    <w:rsid w:val="00AF2A11"/>
    <w:rPr>
      <w:rFonts w:asciiTheme="minorHAnsi" w:hAnsiTheme="minorHAnsi" w:cstheme="minorHAnsi"/>
      <w:b/>
      <w:i w:val="0"/>
      <w:color w:val="373D41" w:themeColor="text1"/>
      <w:kern w:val="28"/>
      <w:sz w:val="24"/>
      <w:szCs w:val="24"/>
    </w:rPr>
  </w:style>
  <w:style w:type="paragraph" w:customStyle="1" w:styleId="3-FooterOperatingName">
    <w:name w:val="3 - Footer Operating Name"/>
    <w:basedOn w:val="Pidipagina"/>
    <w:link w:val="3-FooterOperatingNameChar"/>
    <w:qFormat/>
    <w:rsid w:val="00AD4E72"/>
    <w:pPr>
      <w:spacing w:after="30"/>
    </w:pPr>
    <w:rPr>
      <w:rFonts w:asciiTheme="minorHAnsi" w:hAnsiTheme="minorHAnsi" w:cstheme="minorHAnsi"/>
      <w:b/>
      <w:noProof/>
      <w:color w:val="373D41" w:themeColor="text1"/>
      <w:sz w:val="20"/>
    </w:rPr>
  </w:style>
  <w:style w:type="paragraph" w:customStyle="1" w:styleId="4-FooterAddressText">
    <w:name w:val="4 - Footer Address Text"/>
    <w:basedOn w:val="Pidipagina"/>
    <w:link w:val="4-FooterAddressTextChar"/>
    <w:qFormat/>
    <w:rsid w:val="00E323C3"/>
    <w:rPr>
      <w:rFonts w:asciiTheme="minorHAnsi" w:hAnsiTheme="minorHAnsi" w:cstheme="minorHAnsi"/>
      <w:noProof/>
      <w:color w:val="373D41" w:themeColor="text1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E323C3"/>
    <w:rPr>
      <w:rFonts w:ascii="Univers 55" w:hAnsi="Univers 55"/>
      <w:sz w:val="12"/>
    </w:rPr>
  </w:style>
  <w:style w:type="character" w:customStyle="1" w:styleId="3-FooterOperatingNameChar">
    <w:name w:val="3 - Footer Operating Name Char"/>
    <w:basedOn w:val="PidipaginaCarattere"/>
    <w:link w:val="3-FooterOperatingName"/>
    <w:rsid w:val="00AD4E72"/>
    <w:rPr>
      <w:rFonts w:asciiTheme="minorHAnsi" w:hAnsiTheme="minorHAnsi" w:cstheme="minorHAnsi"/>
      <w:b/>
      <w:noProof/>
      <w:color w:val="373D41" w:themeColor="text1"/>
      <w:sz w:val="12"/>
    </w:rPr>
  </w:style>
  <w:style w:type="character" w:customStyle="1" w:styleId="4-FooterAddressTextChar">
    <w:name w:val="4 - Footer Address Text Char"/>
    <w:basedOn w:val="PidipaginaCarattere"/>
    <w:link w:val="4-FooterAddressText"/>
    <w:rsid w:val="00E323C3"/>
    <w:rPr>
      <w:rFonts w:asciiTheme="minorHAnsi" w:hAnsiTheme="minorHAnsi" w:cstheme="minorHAnsi"/>
      <w:noProof/>
      <w:color w:val="373D41" w:themeColor="text1"/>
      <w:sz w:val="18"/>
      <w:szCs w:val="18"/>
    </w:rPr>
  </w:style>
  <w:style w:type="paragraph" w:customStyle="1" w:styleId="Default">
    <w:name w:val="Default"/>
    <w:rsid w:val="009455E9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F0037D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s15">
    <w:name w:val="s15"/>
    <w:basedOn w:val="Normale"/>
    <w:uiPriority w:val="99"/>
    <w:rsid w:val="00F003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Normale"/>
    <w:uiPriority w:val="99"/>
    <w:rsid w:val="00F003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F05D0"/>
    <w:rPr>
      <w:b/>
      <w:bCs/>
    </w:rPr>
  </w:style>
  <w:style w:type="paragraph" w:styleId="Nessunaspaziatura">
    <w:name w:val="No Spacing"/>
    <w:uiPriority w:val="1"/>
    <w:qFormat/>
    <w:rsid w:val="00E90A49"/>
    <w:rPr>
      <w:rFonts w:asciiTheme="minorHAnsi" w:eastAsiaTheme="minorHAnsi" w:hAnsiTheme="minorHAnsi" w:cstheme="minorBidi"/>
      <w:sz w:val="22"/>
      <w:szCs w:val="22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5D4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9017A"/>
    <w:rPr>
      <w:rFonts w:ascii="Calibri" w:eastAsia="Calibri" w:hAnsi="Calibri" w:cs="Arial"/>
      <w:lang w:val="it-IT" w:eastAsia="it-IT"/>
    </w:rPr>
  </w:style>
  <w:style w:type="character" w:styleId="Rimandocommento">
    <w:name w:val="annotation reference"/>
    <w:basedOn w:val="Carpredefinitoparagrafo"/>
    <w:semiHidden/>
    <w:unhideWhenUsed/>
    <w:rsid w:val="00653DC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653DCB"/>
  </w:style>
  <w:style w:type="character" w:customStyle="1" w:styleId="TestocommentoCarattere">
    <w:name w:val="Testo commento Carattere"/>
    <w:basedOn w:val="Carpredefinitoparagrafo"/>
    <w:link w:val="Testocommento"/>
    <w:rsid w:val="00653DCB"/>
    <w:rPr>
      <w:rFonts w:ascii="Calibri" w:eastAsia="Calibri" w:hAnsi="Calibri" w:cs="Arial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53D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53DCB"/>
    <w:rPr>
      <w:rFonts w:ascii="Calibri" w:eastAsia="Calibri" w:hAnsi="Calibri" w:cs="Arial"/>
      <w:b/>
      <w:bCs/>
      <w:lang w:val="it-IT" w:eastAsia="it-IT"/>
    </w:rPr>
  </w:style>
  <w:style w:type="character" w:customStyle="1" w:styleId="normaltextrun">
    <w:name w:val="normaltextrun"/>
    <w:basedOn w:val="Carpredefinitoparagrafo"/>
    <w:rsid w:val="00B7438A"/>
  </w:style>
  <w:style w:type="paragraph" w:customStyle="1" w:styleId="paragraph">
    <w:name w:val="paragraph"/>
    <w:basedOn w:val="Normale"/>
    <w:rsid w:val="005C22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Carpredefinitoparagrafo"/>
    <w:rsid w:val="005C2231"/>
  </w:style>
  <w:style w:type="character" w:customStyle="1" w:styleId="Titolo5Carattere">
    <w:name w:val="Titolo 5 Carattere"/>
    <w:basedOn w:val="Carpredefinitoparagrafo"/>
    <w:link w:val="Titolo5"/>
    <w:semiHidden/>
    <w:rsid w:val="00632BC3"/>
    <w:rPr>
      <w:rFonts w:asciiTheme="majorHAnsi" w:eastAsiaTheme="majorEastAsia" w:hAnsiTheme="majorHAnsi" w:cstheme="majorBidi"/>
      <w:color w:val="007298" w:themeColor="accent1" w:themeShade="BF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892A9E"/>
    <w:rPr>
      <w:rFonts w:asciiTheme="majorHAnsi" w:eastAsiaTheme="majorEastAsia" w:hAnsiTheme="majorHAnsi" w:cstheme="majorBidi"/>
      <w:i/>
      <w:iCs/>
      <w:color w:val="007298" w:themeColor="accent1" w:themeShade="BF"/>
      <w:lang w:val="it-IT" w:eastAsia="it-IT"/>
    </w:rPr>
  </w:style>
  <w:style w:type="paragraph" w:styleId="Paragrafoelenco">
    <w:name w:val="List Paragraph"/>
    <w:basedOn w:val="Normale"/>
    <w:uiPriority w:val="34"/>
    <w:qFormat/>
    <w:rsid w:val="008C7569"/>
    <w:pPr>
      <w:ind w:left="720"/>
      <w:contextualSpacing/>
    </w:pPr>
  </w:style>
  <w:style w:type="character" w:styleId="Collegamentovisitato">
    <w:name w:val="FollowedHyperlink"/>
    <w:basedOn w:val="Carpredefinitoparagrafo"/>
    <w:semiHidden/>
    <w:unhideWhenUsed/>
    <w:rsid w:val="00DC7F24"/>
    <w:rPr>
      <w:color w:val="373D41" w:themeColor="followedHyperlink"/>
      <w:u w:val="single"/>
    </w:rPr>
  </w:style>
  <w:style w:type="paragraph" w:customStyle="1" w:styleId="P68B1DB1-Normal1">
    <w:name w:val="P68B1DB1-Normal1"/>
    <w:basedOn w:val="Normale"/>
    <w:rsid w:val="002F5759"/>
    <w:rPr>
      <w:rFonts w:asciiTheme="minorHAnsi" w:eastAsia="Times New Roman" w:hAnsiTheme="minorHAnsi" w:cstheme="minorHAnsi"/>
      <w:b/>
      <w:sz w:val="32"/>
      <w:lang w:bidi="he-IL"/>
    </w:rPr>
  </w:style>
  <w:style w:type="paragraph" w:customStyle="1" w:styleId="P68B1DB1-Normal2">
    <w:name w:val="P68B1DB1-Normal2"/>
    <w:basedOn w:val="Normale"/>
    <w:rsid w:val="002F5759"/>
    <w:rPr>
      <w:rFonts w:asciiTheme="minorHAnsi" w:eastAsia="Times New Roman" w:hAnsiTheme="minorHAnsi" w:cstheme="minorHAnsi"/>
      <w:b/>
      <w:sz w:val="24"/>
      <w:lang w:bidi="he-IL"/>
    </w:rPr>
  </w:style>
  <w:style w:type="paragraph" w:customStyle="1" w:styleId="P68B1DB1-Normal3">
    <w:name w:val="P68B1DB1-Normal3"/>
    <w:basedOn w:val="Normale"/>
    <w:rsid w:val="00243BE3"/>
    <w:rPr>
      <w:rFonts w:asciiTheme="minorHAnsi" w:eastAsia="Times New Roman" w:hAnsiTheme="minorHAnsi" w:cstheme="minorHAnsi"/>
      <w:sz w:val="24"/>
      <w:lang w:bidi="he-IL"/>
    </w:rPr>
  </w:style>
  <w:style w:type="character" w:customStyle="1" w:styleId="cf01">
    <w:name w:val="cf01"/>
    <w:basedOn w:val="Carpredefinitoparagrafo"/>
    <w:rsid w:val="00E56801"/>
    <w:rPr>
      <w:rFonts w:ascii="Segoe UI" w:hAnsi="Segoe UI" w:cs="Segoe UI" w:hint="default"/>
      <w:sz w:val="18"/>
      <w:szCs w:val="18"/>
    </w:rPr>
  </w:style>
  <w:style w:type="paragraph" w:customStyle="1" w:styleId="lead">
    <w:name w:val="lead"/>
    <w:basedOn w:val="Normale"/>
    <w:rsid w:val="00F96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uuxrf">
    <w:name w:val="vuuxrf"/>
    <w:basedOn w:val="Carpredefinitoparagrafo"/>
    <w:rsid w:val="003E57E5"/>
  </w:style>
  <w:style w:type="character" w:styleId="CitazioneHTML">
    <w:name w:val="HTML Cite"/>
    <w:basedOn w:val="Carpredefinitoparagrafo"/>
    <w:uiPriority w:val="99"/>
    <w:semiHidden/>
    <w:unhideWhenUsed/>
    <w:rsid w:val="003E57E5"/>
    <w:rPr>
      <w:i/>
      <w:iCs/>
    </w:rPr>
  </w:style>
  <w:style w:type="character" w:customStyle="1" w:styleId="apx8vc">
    <w:name w:val="apx8vc"/>
    <w:basedOn w:val="Carpredefinitoparagrafo"/>
    <w:rsid w:val="003E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6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lascopco.com/it-it/compressors/campagne-news/atlas-copco-ecomondo-202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lascopcoitalia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yhpm\Downloads\20190130_Atlas%20Copco%20letter%20template%20English%20with%20color%20logo.dotx" TargetMode="External"/></Relationships>
</file>

<file path=word/theme/theme1.xml><?xml version="1.0" encoding="utf-8"?>
<a:theme xmlns:a="http://schemas.openxmlformats.org/drawingml/2006/main" name="2018-PPT-Atlas Copco template">
  <a:themeElements>
    <a:clrScheme name="Atlas Copco VI">
      <a:dk1>
        <a:srgbClr val="373D41"/>
      </a:dk1>
      <a:lt1>
        <a:srgbClr val="FFFFFF"/>
      </a:lt1>
      <a:dk2>
        <a:srgbClr val="0099CC"/>
      </a:dk2>
      <a:lt2>
        <a:srgbClr val="BBBDC0"/>
      </a:lt2>
      <a:accent1>
        <a:srgbClr val="0099CC"/>
      </a:accent1>
      <a:accent2>
        <a:srgbClr val="BBBDC0"/>
      </a:accent2>
      <a:accent3>
        <a:srgbClr val="E85F28"/>
      </a:accent3>
      <a:accent4>
        <a:srgbClr val="C8102E"/>
      </a:accent4>
      <a:accent5>
        <a:srgbClr val="7DCEF1"/>
      </a:accent5>
      <a:accent6>
        <a:srgbClr val="43B02A"/>
      </a:accent6>
      <a:hlink>
        <a:srgbClr val="0099CC"/>
      </a:hlink>
      <a:folHlink>
        <a:srgbClr val="373D4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lnSpc>
            <a:spcPct val="95000"/>
          </a:lnSpc>
          <a:spcBef>
            <a:spcPts val="400"/>
          </a:spcBef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none" rtlCol="0">
        <a:spAutoFit/>
      </a:bodyPr>
      <a:lstStyle>
        <a:defPPr>
          <a:lnSpc>
            <a:spcPct val="95000"/>
          </a:lnSpc>
          <a:spcBef>
            <a:spcPts val="400"/>
          </a:spcBef>
          <a:defRPr sz="1600" dirty="0" err="1" smtClean="0"/>
        </a:defPPr>
      </a:lstStyle>
    </a:txDef>
  </a:objectDefaults>
  <a:extraClrSchemeLst/>
  <a:custClrLst>
    <a:custClr name="Petrol">
      <a:srgbClr val="008C95"/>
    </a:custClr>
    <a:custClr name="Violet">
      <a:srgbClr val="6D2077"/>
    </a:custClr>
    <a:custClr name="Dark Blue">
      <a:srgbClr val="0066B2"/>
    </a:custClr>
    <a:custClr name="Yellow">
      <a:srgbClr val="FFCD00"/>
    </a:custClr>
    <a:custClr name="Peach">
      <a:srgbClr val="F68D76"/>
    </a:custClr>
    <a:custClr name="Dark Gray Tint">
      <a:srgbClr val="A6AEB3"/>
    </a:custClr>
    <a:custClr name="Light Gray Tint">
      <a:srgbClr val="E6E7E8"/>
    </a:custClr>
    <a:custClr name="Yellow Tint">
      <a:srgbClr val="FFE3A5"/>
    </a:custClr>
    <a:custClr name="Violet Tint">
      <a:srgbClr val="B498C0"/>
    </a:custClr>
    <a:custClr name="Dark Blue Tint">
      <a:srgbClr val="95AEDA"/>
    </a:custClr>
    <a:custClr name="Petrol Tint">
      <a:srgbClr val="91C9D0"/>
    </a:custClr>
    <a:custClr name="Arctic Blue Tint">
      <a:srgbClr val="CAE8F8"/>
    </a:custClr>
    <a:custClr name="Leaf Tint">
      <a:srgbClr val="B3DAAD"/>
    </a:custClr>
    <a:custClr name="Orange Tint">
      <a:srgbClr val="FABD96"/>
    </a:custClr>
  </a:custClrLst>
  <a:extLst>
    <a:ext uri="{05A4C25C-085E-4340-85A3-A5531E510DB2}">
      <thm15:themeFamily xmlns:thm15="http://schemas.microsoft.com/office/thememl/2012/main" name="Atlas Copco Template-20181207.pptx" id="{06574341-681A-4DF3-9244-2B82B8FEA1F1}" vid="{49F9C8DB-52DE-4358-9A8D-832933F2FE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s xmlns="e8fb14c9-0b85-42a9-a2fc-2de4cf949132">Atlas Copco</Brands>
    <Area xmlns="e8fb14c9-0b85-42a9-a2fc-2de4cf949132">Branding</Area>
    <Type_x0020_of_x0020_document xmlns="e8fb14c9-0b85-42a9-a2fc-2de4cf949132">Letterhead Word Templates</Type_x0020_of_x0020_document>
    <Files xmlns="e8fb14c9-0b85-42a9-a2fc-2de4cf949132">Word document</Files>
    <m25t xmlns="e8fb14c9-0b85-42a9-a2fc-2de4cf9491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AB85F4BC48948ACC5DD5498C76AE7" ma:contentTypeVersion="6" ma:contentTypeDescription="Create a new document." ma:contentTypeScope="" ma:versionID="d0991b5e07a1278ac77e70dfdab7ae12">
  <xsd:schema xmlns:xsd="http://www.w3.org/2001/XMLSchema" xmlns:xs="http://www.w3.org/2001/XMLSchema" xmlns:p="http://schemas.microsoft.com/office/2006/metadata/properties" xmlns:ns2="e8fb14c9-0b85-42a9-a2fc-2de4cf949132" targetNamespace="http://schemas.microsoft.com/office/2006/metadata/properties" ma:root="true" ma:fieldsID="25f5713996ba97608239ff3c0fe552ef" ns2:_="">
    <xsd:import namespace="e8fb14c9-0b85-42a9-a2fc-2de4cf949132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Brands" minOccurs="0"/>
                <xsd:element ref="ns2:Files" minOccurs="0"/>
                <xsd:element ref="ns2:Type_x0020_of_x0020_document" minOccurs="0"/>
                <xsd:element ref="ns2:m25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14c9-0b85-42a9-a2fc-2de4cf949132" elementFormDefault="qualified">
    <xsd:import namespace="http://schemas.microsoft.com/office/2006/documentManagement/types"/>
    <xsd:import namespace="http://schemas.microsoft.com/office/infopath/2007/PartnerControls"/>
    <xsd:element name="Area" ma:index="8" nillable="true" ma:displayName="Area" ma:default="Events" ma:format="Dropdown" ma:internalName="Area">
      <xsd:simpleType>
        <xsd:restriction base="dms:Choice">
          <xsd:enumeration value="Events"/>
          <xsd:enumeration value="PR"/>
          <xsd:enumeration value="Media relations"/>
          <xsd:enumeration value="Branding"/>
          <xsd:enumeration value="Marketing communications"/>
          <xsd:enumeration value="Internal communications"/>
          <xsd:enumeration value="Digital media"/>
          <xsd:enumeration value="Web"/>
          <xsd:enumeration value="Social media"/>
          <xsd:enumeration value="Employer branding"/>
          <xsd:enumeration value="Exhibition"/>
          <xsd:enumeration value="Resource efficiency"/>
          <xsd:enumeration value="Safety"/>
          <xsd:enumeration value="Corporate Responsibility"/>
          <xsd:enumeration value="Sponsoring"/>
          <xsd:enumeration value="Public affairs"/>
        </xsd:restriction>
      </xsd:simpleType>
    </xsd:element>
    <xsd:element name="Brands" ma:index="9" nillable="true" ma:displayName="Brands" ma:default="Business area" ma:format="Dropdown" ma:internalName="Brands">
      <xsd:simpleType>
        <xsd:restriction base="dms:Choice">
          <xsd:enumeration value="Business area"/>
          <xsd:enumeration value="Atlas Copco"/>
          <xsd:enumeration value="Chicago Pneumatic"/>
        </xsd:restriction>
      </xsd:simpleType>
    </xsd:element>
    <xsd:element name="Files" ma:index="10" nillable="true" ma:displayName="Files" ma:default="PowerPoint" ma:format="Dropdown" ma:internalName="Files">
      <xsd:simpleType>
        <xsd:restriction base="dms:Choice">
          <xsd:enumeration value="PowerPoint"/>
          <xsd:enumeration value="Word document"/>
          <xsd:enumeration value="Excel spreadsheet"/>
          <xsd:enumeration value="PDF"/>
          <xsd:enumeration value="InDesign"/>
          <xsd:enumeration value="Photoshop"/>
          <xsd:enumeration value="Illustrator"/>
          <xsd:enumeration value="Zip"/>
          <xsd:enumeration value="Articulate"/>
          <xsd:enumeration value="wmw"/>
          <xsd:enumeration value="MPEG"/>
        </xsd:restriction>
      </xsd:simpleType>
    </xsd:element>
    <xsd:element name="Type_x0020_of_x0020_document" ma:index="11" nillable="true" ma:displayName="Type of document" ma:default="MoM" ma:format="Dropdown" ma:internalName="Type_x0020_of_x0020_document">
      <xsd:simpleType>
        <xsd:restriction base="dms:Choice">
          <xsd:enumeration value="Brand Manual"/>
          <xsd:enumeration value="Brand Manual Sections"/>
          <xsd:enumeration value="One Pager Template"/>
          <xsd:enumeration value="MoM"/>
          <xsd:enumeration value="Flyer Templates"/>
          <xsd:enumeration value="Project descriptions"/>
          <xsd:enumeration value="Presentation Templates"/>
          <xsd:enumeration value="Original file"/>
          <xsd:enumeration value="Video"/>
          <xsd:enumeration value="Image"/>
          <xsd:enumeration value="Advertisement Templates"/>
          <xsd:enumeration value="Brochure Templates"/>
          <xsd:enumeration value="Magazine"/>
          <xsd:enumeration value="Flyer Templates"/>
          <xsd:enumeration value="Leaflet"/>
          <xsd:enumeration value="Digital"/>
          <xsd:enumeration value="Boilerplate"/>
          <xsd:enumeration value="Press Release &amp; Group News Templates"/>
          <xsd:enumeration value="Waivers &amp; agreements"/>
          <xsd:enumeration value="Letterhead Word Templates"/>
          <xsd:enumeration value="Letterhead Print Templates"/>
          <xsd:enumeration value="Business card Template"/>
          <xsd:enumeration value="Diploma Templates"/>
          <xsd:enumeration value="Poster Templates"/>
          <xsd:enumeration value="Posters"/>
          <xsd:enumeration value="Banner"/>
          <xsd:enumeration value="Rollup Templates"/>
          <xsd:enumeration value="Scorecard"/>
          <xsd:enumeration value="Old Templates"/>
          <xsd:enumeration value="Envelope Templates"/>
          <xsd:enumeration value="Edge, Blueprint &amp; Logotype"/>
        </xsd:restriction>
      </xsd:simpleType>
    </xsd:element>
    <xsd:element name="m25t" ma:index="12" nillable="true" ma:displayName="Order" ma:internalName="m25t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D54D2-A9CF-4E96-BC33-6E4968847C2D}">
  <ds:schemaRefs>
    <ds:schemaRef ds:uri="http://schemas.microsoft.com/office/2006/metadata/properties"/>
    <ds:schemaRef ds:uri="http://schemas.microsoft.com/office/infopath/2007/PartnerControls"/>
    <ds:schemaRef ds:uri="e8fb14c9-0b85-42a9-a2fc-2de4cf949132"/>
  </ds:schemaRefs>
</ds:datastoreItem>
</file>

<file path=customXml/itemProps2.xml><?xml version="1.0" encoding="utf-8"?>
<ds:datastoreItem xmlns:ds="http://schemas.openxmlformats.org/officeDocument/2006/customXml" ds:itemID="{7D75DDCC-2923-4CC4-AA8B-005ACA9FC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14c9-0b85-42a9-a2fc-2de4cf94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A3943-C351-4CAE-B3B0-27B0AD4BD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0B8E2C-0CF6-4632-95CE-DF8D94037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20190130_Atlas Copco letter template English with color logo.dotx</Template>
  <TotalTime>285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Atlas Copco English letter template</vt:lpstr>
      <vt:lpstr>Atlas Copco English letter template</vt:lpstr>
    </vt:vector>
  </TitlesOfParts>
  <Company>Atlas Copco AB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Copco English letter template</dc:title>
  <dc:subject>letter template</dc:subject>
  <dc:creator>iyhpm</dc:creator>
  <cp:keywords>letters</cp:keywords>
  <dc:description/>
  <cp:lastModifiedBy>Mariaelisa Fiorini</cp:lastModifiedBy>
  <cp:revision>5</cp:revision>
  <cp:lastPrinted>2023-01-26T11:52:00Z</cp:lastPrinted>
  <dcterms:created xsi:type="dcterms:W3CDTF">2023-09-28T15:46:00Z</dcterms:created>
  <dcterms:modified xsi:type="dcterms:W3CDTF">2023-09-29T12:32:00Z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0x010100B22AB85F4BC48948ACC5DD5498C76AE7</vt:lpwstr>
  </property>
</Properties>
</file>