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230C" w14:textId="54B52AED" w:rsidR="009A215A" w:rsidRPr="0016579A" w:rsidRDefault="00291E4E" w:rsidP="0016579A">
      <w:pPr>
        <w:jc w:val="center"/>
        <w:rPr>
          <w:rFonts w:ascii="Arial" w:eastAsiaTheme="majorEastAsia" w:hAnsi="Arial"/>
          <w:color w:val="2E74B5"/>
          <w:spacing w:val="-10"/>
          <w:kern w:val="28"/>
          <w:sz w:val="28"/>
          <w:szCs w:val="28"/>
          <w:lang w:eastAsia="en-US"/>
        </w:rPr>
      </w:pPr>
      <w:bookmarkStart w:id="0" w:name="_Hlk24707475"/>
      <w:r w:rsidRPr="0016579A">
        <w:rPr>
          <w:rFonts w:ascii="Arial" w:eastAsiaTheme="majorEastAsia" w:hAnsi="Arial"/>
          <w:b/>
          <w:color w:val="2E74B5"/>
          <w:spacing w:val="-10"/>
          <w:kern w:val="28"/>
          <w:sz w:val="28"/>
          <w:szCs w:val="28"/>
          <w:lang w:eastAsia="en-US"/>
        </w:rPr>
        <w:t>B</w:t>
      </w:r>
      <w:r w:rsidR="00AC577A" w:rsidRPr="0016579A">
        <w:rPr>
          <w:rFonts w:ascii="Arial" w:eastAsiaTheme="majorEastAsia" w:hAnsi="Arial"/>
          <w:b/>
          <w:color w:val="2E74B5"/>
          <w:spacing w:val="-10"/>
          <w:kern w:val="28"/>
          <w:sz w:val="28"/>
          <w:szCs w:val="28"/>
          <w:lang w:eastAsia="en-US"/>
        </w:rPr>
        <w:t>enessere dei dipendenti</w:t>
      </w:r>
      <w:r w:rsidR="00A761D0" w:rsidRPr="0016579A">
        <w:rPr>
          <w:rFonts w:ascii="Arial" w:eastAsiaTheme="majorEastAsia" w:hAnsi="Arial"/>
          <w:b/>
          <w:color w:val="2E74B5"/>
          <w:spacing w:val="-10"/>
          <w:kern w:val="28"/>
          <w:sz w:val="28"/>
          <w:szCs w:val="28"/>
          <w:lang w:eastAsia="en-US"/>
        </w:rPr>
        <w:t>, innovazione tecnologica e sostenibilità ambientale</w:t>
      </w:r>
      <w:r w:rsidRPr="0016579A">
        <w:rPr>
          <w:rFonts w:ascii="Arial" w:eastAsiaTheme="majorEastAsia" w:hAnsi="Arial"/>
          <w:b/>
          <w:color w:val="2E74B5"/>
          <w:spacing w:val="-10"/>
          <w:kern w:val="28"/>
          <w:sz w:val="28"/>
          <w:szCs w:val="28"/>
          <w:lang w:eastAsia="en-US"/>
        </w:rPr>
        <w:t>: questi gli obiettivi Atlas Copco per il 2023</w:t>
      </w:r>
    </w:p>
    <w:p w14:paraId="320B29A5" w14:textId="77777777" w:rsidR="009A215A" w:rsidRPr="00AD10C0" w:rsidRDefault="009A215A" w:rsidP="00AD10C0">
      <w:pPr>
        <w:jc w:val="center"/>
        <w:rPr>
          <w:rFonts w:ascii="Arial" w:eastAsiaTheme="majorEastAsia" w:hAnsi="Arial"/>
          <w:b/>
          <w:color w:val="2E74B5"/>
          <w:spacing w:val="-10"/>
          <w:kern w:val="28"/>
          <w:sz w:val="32"/>
          <w:szCs w:val="32"/>
          <w:lang w:eastAsia="en-US"/>
        </w:rPr>
      </w:pPr>
    </w:p>
    <w:p w14:paraId="0DE4AD21" w14:textId="26C56015" w:rsidR="00E90643" w:rsidRDefault="00AA69AA" w:rsidP="00CA3489">
      <w:pPr>
        <w:jc w:val="center"/>
        <w:rPr>
          <w:rFonts w:ascii="Arial" w:hAnsi="Arial"/>
          <w:b/>
          <w:bCs/>
          <w:i/>
          <w:iCs/>
          <w:color w:val="7F7F7F"/>
          <w:sz w:val="24"/>
          <w:szCs w:val="24"/>
        </w:rPr>
      </w:pPr>
      <w:r w:rsidRPr="00CA3489">
        <w:rPr>
          <w:rFonts w:ascii="Arial" w:hAnsi="Arial"/>
          <w:b/>
          <w:bCs/>
          <w:i/>
          <w:iCs/>
          <w:color w:val="7F7F7F"/>
          <w:sz w:val="24"/>
          <w:szCs w:val="24"/>
        </w:rPr>
        <w:t>La multinazion</w:t>
      </w:r>
      <w:r w:rsidR="00EE4126">
        <w:rPr>
          <w:rFonts w:ascii="Arial" w:hAnsi="Arial"/>
          <w:b/>
          <w:bCs/>
          <w:i/>
          <w:iCs/>
          <w:color w:val="7F7F7F"/>
          <w:sz w:val="24"/>
          <w:szCs w:val="24"/>
        </w:rPr>
        <w:t>ale</w:t>
      </w:r>
      <w:r w:rsidRPr="00CA3489">
        <w:rPr>
          <w:rFonts w:ascii="Arial" w:hAnsi="Arial"/>
          <w:b/>
          <w:bCs/>
          <w:i/>
          <w:iCs/>
          <w:color w:val="7F7F7F"/>
          <w:sz w:val="24"/>
          <w:szCs w:val="24"/>
        </w:rPr>
        <w:t xml:space="preserve"> svedese conferma l’impegno </w:t>
      </w:r>
      <w:r w:rsidR="00CA3489" w:rsidRPr="00CA3489">
        <w:rPr>
          <w:rFonts w:ascii="Arial" w:hAnsi="Arial"/>
          <w:b/>
          <w:bCs/>
          <w:i/>
          <w:iCs/>
          <w:color w:val="7F7F7F"/>
          <w:sz w:val="24"/>
          <w:szCs w:val="24"/>
        </w:rPr>
        <w:t>del Gruppo nel sostenere Obiettivi di Sviluppo Sostenibile con obiettivi di riduzione delle emissioni basati sulla scienza</w:t>
      </w:r>
    </w:p>
    <w:p w14:paraId="19219AAC" w14:textId="77777777" w:rsidR="00AD10C0" w:rsidRPr="00CA3489" w:rsidRDefault="00AD10C0" w:rsidP="00CA3489">
      <w:pPr>
        <w:pStyle w:val="s19"/>
        <w:spacing w:before="0" w:beforeAutospacing="0" w:after="150" w:afterAutospacing="0"/>
        <w:jc w:val="center"/>
        <w:rPr>
          <w:rFonts w:ascii="Arial" w:eastAsia="Times New Roman" w:hAnsi="Arial" w:cs="Arial"/>
          <w:color w:val="949EA5" w:themeColor="text1" w:themeTint="80"/>
        </w:rPr>
      </w:pPr>
    </w:p>
    <w:p w14:paraId="2A1CD4A1" w14:textId="153A7146" w:rsidR="00985A3F" w:rsidRDefault="00985A3F" w:rsidP="00985A3F">
      <w:pPr>
        <w:pStyle w:val="s19"/>
        <w:spacing w:before="0" w:beforeAutospacing="0" w:after="150" w:afterAutospacing="0"/>
        <w:jc w:val="both"/>
        <w:rPr>
          <w:rFonts w:ascii="Arial" w:eastAsia="Times New Roman" w:hAnsi="Arial" w:cs="Arial"/>
          <w:color w:val="949EA5" w:themeColor="text1" w:themeTint="80"/>
          <w:sz w:val="20"/>
          <w:szCs w:val="20"/>
        </w:rPr>
      </w:pPr>
      <w:r w:rsidRPr="00E6354D">
        <w:rPr>
          <w:rFonts w:ascii="Arial" w:eastAsia="Times New Roman" w:hAnsi="Arial" w:cs="Arial"/>
          <w:color w:val="949EA5" w:themeColor="text1" w:themeTint="80"/>
          <w:sz w:val="20"/>
          <w:szCs w:val="20"/>
        </w:rPr>
        <w:t xml:space="preserve">Cinisello Balsamo, </w:t>
      </w:r>
      <w:r w:rsidR="00651B4D">
        <w:rPr>
          <w:rFonts w:ascii="Arial" w:eastAsia="Times New Roman" w:hAnsi="Arial" w:cs="Arial"/>
          <w:color w:val="949EA5" w:themeColor="text1" w:themeTint="80"/>
          <w:sz w:val="20"/>
          <w:szCs w:val="20"/>
        </w:rPr>
        <w:t xml:space="preserve">10 </w:t>
      </w:r>
      <w:r w:rsidR="000C70B2">
        <w:rPr>
          <w:rFonts w:ascii="Arial" w:eastAsia="Times New Roman" w:hAnsi="Arial" w:cs="Arial"/>
          <w:color w:val="949EA5" w:themeColor="text1" w:themeTint="80"/>
          <w:sz w:val="20"/>
          <w:szCs w:val="20"/>
        </w:rPr>
        <w:t xml:space="preserve">gennaio </w:t>
      </w:r>
      <w:r w:rsidRPr="00E6354D">
        <w:rPr>
          <w:rFonts w:ascii="Arial" w:eastAsia="Times New Roman" w:hAnsi="Arial" w:cs="Arial"/>
          <w:color w:val="949EA5" w:themeColor="text1" w:themeTint="80"/>
          <w:sz w:val="20"/>
          <w:szCs w:val="20"/>
        </w:rPr>
        <w:t>202</w:t>
      </w:r>
      <w:r w:rsidR="000C70B2">
        <w:rPr>
          <w:rFonts w:ascii="Arial" w:eastAsia="Times New Roman" w:hAnsi="Arial" w:cs="Arial"/>
          <w:color w:val="949EA5" w:themeColor="text1" w:themeTint="80"/>
          <w:sz w:val="20"/>
          <w:szCs w:val="20"/>
        </w:rPr>
        <w:t>3</w:t>
      </w:r>
    </w:p>
    <w:p w14:paraId="674178E7" w14:textId="36123552" w:rsidR="006E3EAC" w:rsidRPr="00CA3489" w:rsidRDefault="00B066C7" w:rsidP="00985A3F">
      <w:pPr>
        <w:pStyle w:val="s19"/>
        <w:spacing w:before="0" w:beforeAutospacing="0" w:after="150" w:afterAutospacing="0"/>
        <w:jc w:val="both"/>
        <w:rPr>
          <w:rFonts w:ascii="Arial" w:eastAsiaTheme="minorHAnsi" w:hAnsi="Arial" w:cstheme="minorBidi"/>
          <w:color w:val="949EA5" w:themeColor="text1" w:themeTint="80"/>
          <w:lang w:eastAsia="en-US"/>
        </w:rPr>
      </w:pPr>
      <w:r>
        <w:rPr>
          <w:rFonts w:ascii="Arial" w:eastAsia="Times New Roman" w:hAnsi="Arial" w:cs="Arial"/>
          <w:color w:val="949EA5" w:themeColor="text1" w:themeTint="80"/>
          <w:sz w:val="20"/>
          <w:szCs w:val="20"/>
        </w:rPr>
        <w:t xml:space="preserve">Anche per il 2023 si confermano i piani di sviluppo Atlas Copco, multinazionale svedese impegnata in un percorso di sviluppo in grado di coniugare crescita economica </w:t>
      </w:r>
      <w:r w:rsidR="00892B81">
        <w:rPr>
          <w:rFonts w:ascii="Arial" w:eastAsia="Times New Roman" w:hAnsi="Arial" w:cs="Arial"/>
          <w:color w:val="949EA5" w:themeColor="text1" w:themeTint="80"/>
          <w:sz w:val="20"/>
          <w:szCs w:val="20"/>
        </w:rPr>
        <w:t xml:space="preserve">con </w:t>
      </w:r>
      <w:r w:rsidRPr="00104E78">
        <w:rPr>
          <w:rFonts w:ascii="Arial" w:eastAsia="Times New Roman" w:hAnsi="Arial" w:cs="Arial"/>
          <w:color w:val="949EA5" w:themeColor="text1" w:themeTint="80"/>
          <w:sz w:val="20"/>
          <w:szCs w:val="20"/>
        </w:rPr>
        <w:t xml:space="preserve">sostenibilità ambientale e sociale. </w:t>
      </w:r>
      <w:r w:rsidR="004509AA" w:rsidRPr="00104E78">
        <w:rPr>
          <w:rFonts w:ascii="Arial" w:eastAsia="Times New Roman" w:hAnsi="Arial" w:cs="Arial"/>
          <w:color w:val="949EA5" w:themeColor="text1" w:themeTint="80"/>
          <w:sz w:val="20"/>
          <w:szCs w:val="20"/>
        </w:rPr>
        <w:t xml:space="preserve">Il </w:t>
      </w:r>
      <w:r w:rsidR="009E6159">
        <w:rPr>
          <w:rFonts w:ascii="Arial" w:eastAsia="Times New Roman" w:hAnsi="Arial" w:cs="Arial"/>
          <w:color w:val="949EA5" w:themeColor="text1" w:themeTint="80"/>
          <w:sz w:val="20"/>
          <w:szCs w:val="20"/>
        </w:rPr>
        <w:t>G</w:t>
      </w:r>
      <w:r w:rsidR="004509AA" w:rsidRPr="00104E78">
        <w:rPr>
          <w:rFonts w:ascii="Arial" w:eastAsia="Times New Roman" w:hAnsi="Arial" w:cs="Arial"/>
          <w:color w:val="949EA5" w:themeColor="text1" w:themeTint="80"/>
          <w:sz w:val="20"/>
          <w:szCs w:val="20"/>
        </w:rPr>
        <w:t>ruppo</w:t>
      </w:r>
      <w:r w:rsidR="00892B81">
        <w:rPr>
          <w:rFonts w:ascii="Arial" w:eastAsia="Times New Roman" w:hAnsi="Arial" w:cs="Arial"/>
          <w:color w:val="949EA5" w:themeColor="text1" w:themeTint="80"/>
          <w:sz w:val="20"/>
          <w:szCs w:val="20"/>
        </w:rPr>
        <w:t xml:space="preserve">, </w:t>
      </w:r>
      <w:r w:rsidR="004509AA" w:rsidRPr="00104E78">
        <w:rPr>
          <w:rFonts w:ascii="Arial" w:eastAsia="Times New Roman" w:hAnsi="Arial" w:cs="Arial"/>
          <w:color w:val="949EA5" w:themeColor="text1" w:themeTint="80"/>
          <w:sz w:val="20"/>
          <w:szCs w:val="20"/>
        </w:rPr>
        <w:t>infatti</w:t>
      </w:r>
      <w:r w:rsidR="00892B81">
        <w:rPr>
          <w:rFonts w:ascii="Arial" w:eastAsia="Times New Roman" w:hAnsi="Arial" w:cs="Arial"/>
          <w:color w:val="949EA5" w:themeColor="text1" w:themeTint="80"/>
          <w:sz w:val="20"/>
          <w:szCs w:val="20"/>
        </w:rPr>
        <w:t>,</w:t>
      </w:r>
      <w:r w:rsidR="004509AA" w:rsidRPr="00104E78">
        <w:rPr>
          <w:rFonts w:ascii="Arial" w:eastAsia="Times New Roman" w:hAnsi="Arial" w:cs="Arial"/>
          <w:color w:val="949EA5" w:themeColor="text1" w:themeTint="80"/>
          <w:sz w:val="20"/>
          <w:szCs w:val="20"/>
        </w:rPr>
        <w:t xml:space="preserve"> rit</w:t>
      </w:r>
      <w:r w:rsidR="00FA354F" w:rsidRPr="00104E78">
        <w:rPr>
          <w:rFonts w:ascii="Arial" w:eastAsia="Times New Roman" w:hAnsi="Arial" w:cs="Arial"/>
          <w:color w:val="949EA5" w:themeColor="text1" w:themeTint="80"/>
          <w:sz w:val="20"/>
          <w:szCs w:val="20"/>
        </w:rPr>
        <w:t>i</w:t>
      </w:r>
      <w:r w:rsidR="004509AA" w:rsidRPr="00104E78">
        <w:rPr>
          <w:rFonts w:ascii="Arial" w:eastAsia="Times New Roman" w:hAnsi="Arial" w:cs="Arial"/>
          <w:color w:val="949EA5" w:themeColor="text1" w:themeTint="80"/>
          <w:sz w:val="20"/>
          <w:szCs w:val="20"/>
        </w:rPr>
        <w:t>ene che per raggiungere il successo a lungo</w:t>
      </w:r>
      <w:r w:rsidR="004509AA">
        <w:rPr>
          <w:rFonts w:ascii="Arial" w:eastAsia="Times New Roman" w:hAnsi="Arial" w:cs="Arial"/>
          <w:color w:val="949EA5" w:themeColor="text1" w:themeTint="80"/>
          <w:sz w:val="20"/>
          <w:szCs w:val="20"/>
        </w:rPr>
        <w:t xml:space="preserve"> termine </w:t>
      </w:r>
      <w:r w:rsidR="009542AF">
        <w:rPr>
          <w:rFonts w:ascii="Arial" w:eastAsia="Times New Roman" w:hAnsi="Arial" w:cs="Arial"/>
          <w:color w:val="949EA5" w:themeColor="text1" w:themeTint="80"/>
          <w:sz w:val="20"/>
          <w:szCs w:val="20"/>
        </w:rPr>
        <w:t xml:space="preserve">e generare valore per tutti gli stakeholders sia </w:t>
      </w:r>
      <w:r w:rsidR="004509AA">
        <w:rPr>
          <w:rFonts w:ascii="Arial" w:eastAsia="Times New Roman" w:hAnsi="Arial" w:cs="Arial"/>
          <w:color w:val="949EA5" w:themeColor="text1" w:themeTint="80"/>
          <w:sz w:val="20"/>
          <w:szCs w:val="20"/>
        </w:rPr>
        <w:t xml:space="preserve">necessario </w:t>
      </w:r>
      <w:r w:rsidR="009542AF">
        <w:rPr>
          <w:rFonts w:ascii="Arial" w:eastAsia="Times New Roman" w:hAnsi="Arial" w:cs="Arial"/>
          <w:color w:val="949EA5" w:themeColor="text1" w:themeTint="80"/>
          <w:sz w:val="20"/>
          <w:szCs w:val="20"/>
        </w:rPr>
        <w:t>abbinare a investimenti in innovazione tecnologica un uso responsabile delle risorse</w:t>
      </w:r>
      <w:r w:rsidR="00882832">
        <w:rPr>
          <w:rFonts w:ascii="Arial" w:eastAsia="Times New Roman" w:hAnsi="Arial" w:cs="Arial"/>
          <w:color w:val="949EA5" w:themeColor="text1" w:themeTint="80"/>
          <w:sz w:val="20"/>
          <w:szCs w:val="20"/>
        </w:rPr>
        <w:t xml:space="preserve">, </w:t>
      </w:r>
      <w:r w:rsidR="009542AF">
        <w:rPr>
          <w:rFonts w:ascii="Arial" w:eastAsia="Times New Roman" w:hAnsi="Arial" w:cs="Arial"/>
          <w:color w:val="949EA5" w:themeColor="text1" w:themeTint="80"/>
          <w:sz w:val="20"/>
          <w:szCs w:val="20"/>
        </w:rPr>
        <w:t>mantene</w:t>
      </w:r>
      <w:r w:rsidR="00882832">
        <w:rPr>
          <w:rFonts w:ascii="Arial" w:eastAsia="Times New Roman" w:hAnsi="Arial" w:cs="Arial"/>
          <w:color w:val="949EA5" w:themeColor="text1" w:themeTint="80"/>
          <w:sz w:val="20"/>
          <w:szCs w:val="20"/>
        </w:rPr>
        <w:t>ndo</w:t>
      </w:r>
      <w:r w:rsidR="009542AF">
        <w:rPr>
          <w:rFonts w:ascii="Arial" w:eastAsia="Times New Roman" w:hAnsi="Arial" w:cs="Arial"/>
          <w:color w:val="949EA5" w:themeColor="text1" w:themeTint="80"/>
          <w:sz w:val="20"/>
          <w:szCs w:val="20"/>
        </w:rPr>
        <w:t xml:space="preserve"> massima integrità </w:t>
      </w:r>
      <w:r w:rsidR="00882832">
        <w:rPr>
          <w:rFonts w:ascii="Arial" w:eastAsia="Times New Roman" w:hAnsi="Arial" w:cs="Arial"/>
          <w:color w:val="949EA5" w:themeColor="text1" w:themeTint="80"/>
          <w:sz w:val="20"/>
          <w:szCs w:val="20"/>
        </w:rPr>
        <w:t>morale e attenzione al benessere dei dipendenti.</w:t>
      </w:r>
      <w:r w:rsidR="00D87A27">
        <w:rPr>
          <w:rFonts w:ascii="Arial" w:eastAsia="Times New Roman" w:hAnsi="Arial" w:cs="Arial"/>
          <w:color w:val="949EA5" w:themeColor="text1" w:themeTint="80"/>
          <w:sz w:val="20"/>
          <w:szCs w:val="20"/>
        </w:rPr>
        <w:t xml:space="preserve"> L’azienda sostiene da anni gli obiettivi di sviluppo sostenibile (SDG), contribuendo </w:t>
      </w:r>
      <w:r w:rsidR="00D87A27" w:rsidRPr="0016579A">
        <w:rPr>
          <w:rFonts w:ascii="Arial" w:eastAsia="Times New Roman" w:hAnsi="Arial" w:cs="Arial"/>
          <w:color w:val="949EA5" w:themeColor="text1" w:themeTint="80"/>
          <w:sz w:val="20"/>
          <w:szCs w:val="20"/>
        </w:rPr>
        <w:t xml:space="preserve">attivamente a </w:t>
      </w:r>
      <w:r w:rsidR="002865B2" w:rsidRPr="0016579A">
        <w:rPr>
          <w:rFonts w:ascii="Arial" w:eastAsia="Times New Roman" w:hAnsi="Arial" w:cs="Arial"/>
          <w:color w:val="949EA5" w:themeColor="text1" w:themeTint="80"/>
          <w:sz w:val="20"/>
          <w:szCs w:val="20"/>
        </w:rPr>
        <w:t>diversi</w:t>
      </w:r>
      <w:r w:rsidR="00D87A27" w:rsidRPr="0016579A">
        <w:rPr>
          <w:rFonts w:ascii="Arial" w:eastAsia="Times New Roman" w:hAnsi="Arial" w:cs="Arial"/>
          <w:color w:val="949EA5" w:themeColor="text1" w:themeTint="80"/>
          <w:sz w:val="20"/>
          <w:szCs w:val="20"/>
        </w:rPr>
        <w:t xml:space="preserve"> di</w:t>
      </w:r>
      <w:r w:rsidR="00D87A27">
        <w:rPr>
          <w:rFonts w:ascii="Arial" w:eastAsia="Times New Roman" w:hAnsi="Arial" w:cs="Arial"/>
          <w:color w:val="949EA5" w:themeColor="text1" w:themeTint="80"/>
          <w:sz w:val="20"/>
          <w:szCs w:val="20"/>
        </w:rPr>
        <w:t xml:space="preserve"> essi</w:t>
      </w:r>
      <w:r w:rsidR="002865B2">
        <w:rPr>
          <w:rFonts w:ascii="Arial" w:eastAsia="Times New Roman" w:hAnsi="Arial" w:cs="Arial"/>
          <w:color w:val="949EA5" w:themeColor="text1" w:themeTint="80"/>
          <w:sz w:val="20"/>
          <w:szCs w:val="20"/>
        </w:rPr>
        <w:t>,</w:t>
      </w:r>
      <w:r w:rsidR="00D87A27">
        <w:rPr>
          <w:rFonts w:ascii="Arial" w:eastAsia="Times New Roman" w:hAnsi="Arial" w:cs="Arial"/>
          <w:color w:val="949EA5" w:themeColor="text1" w:themeTint="80"/>
          <w:sz w:val="20"/>
          <w:szCs w:val="20"/>
        </w:rPr>
        <w:t xml:space="preserve"> fra cui </w:t>
      </w:r>
      <w:r w:rsidR="00D87A27" w:rsidRPr="00CA3489">
        <w:rPr>
          <w:rFonts w:ascii="Arial" w:eastAsia="Times New Roman" w:hAnsi="Arial" w:cs="Arial"/>
          <w:color w:val="949EA5" w:themeColor="text1" w:themeTint="80"/>
          <w:sz w:val="20"/>
          <w:szCs w:val="20"/>
        </w:rPr>
        <w:t>SDG 5 p</w:t>
      </w:r>
      <w:r w:rsidR="009E6159">
        <w:rPr>
          <w:rFonts w:ascii="Arial" w:eastAsia="Times New Roman" w:hAnsi="Arial" w:cs="Arial"/>
          <w:color w:val="949EA5" w:themeColor="text1" w:themeTint="80"/>
          <w:sz w:val="20"/>
          <w:szCs w:val="20"/>
        </w:rPr>
        <w:t>er la p</w:t>
      </w:r>
      <w:r w:rsidR="00D87A27" w:rsidRPr="00CA3489">
        <w:rPr>
          <w:rFonts w:ascii="Arial" w:eastAsia="Times New Roman" w:hAnsi="Arial" w:cs="Arial"/>
          <w:color w:val="949EA5" w:themeColor="text1" w:themeTint="80"/>
          <w:sz w:val="20"/>
          <w:szCs w:val="20"/>
        </w:rPr>
        <w:t xml:space="preserve">arità di genere, SDG 12 </w:t>
      </w:r>
      <w:r w:rsidR="009E6159">
        <w:rPr>
          <w:rFonts w:ascii="Arial" w:eastAsia="Times New Roman" w:hAnsi="Arial" w:cs="Arial"/>
          <w:color w:val="949EA5" w:themeColor="text1" w:themeTint="80"/>
          <w:sz w:val="20"/>
          <w:szCs w:val="20"/>
        </w:rPr>
        <w:t xml:space="preserve">per </w:t>
      </w:r>
      <w:r w:rsidR="00D87A27" w:rsidRPr="00CA3489">
        <w:rPr>
          <w:rFonts w:ascii="Arial" w:eastAsia="Times New Roman" w:hAnsi="Arial" w:cs="Arial"/>
          <w:color w:val="949EA5" w:themeColor="text1" w:themeTint="80"/>
          <w:sz w:val="20"/>
          <w:szCs w:val="20"/>
        </w:rPr>
        <w:t xml:space="preserve">consumo e produzione responsabili e SDG 7 </w:t>
      </w:r>
      <w:r w:rsidR="009E6159">
        <w:rPr>
          <w:rFonts w:ascii="Arial" w:eastAsia="Times New Roman" w:hAnsi="Arial" w:cs="Arial"/>
          <w:color w:val="949EA5" w:themeColor="text1" w:themeTint="80"/>
          <w:sz w:val="20"/>
          <w:szCs w:val="20"/>
        </w:rPr>
        <w:t>per un’</w:t>
      </w:r>
      <w:r w:rsidR="00D87A27" w:rsidRPr="00CA3489">
        <w:rPr>
          <w:rFonts w:ascii="Arial" w:eastAsia="Times New Roman" w:hAnsi="Arial" w:cs="Arial"/>
          <w:color w:val="949EA5" w:themeColor="text1" w:themeTint="80"/>
          <w:sz w:val="20"/>
          <w:szCs w:val="20"/>
        </w:rPr>
        <w:t>Energia Pulita e accessibile</w:t>
      </w:r>
      <w:r w:rsidR="00892B81">
        <w:rPr>
          <w:rFonts w:ascii="Arial" w:eastAsia="Times New Roman" w:hAnsi="Arial" w:cs="Arial"/>
          <w:color w:val="949EA5" w:themeColor="text1" w:themeTint="80"/>
          <w:sz w:val="20"/>
          <w:szCs w:val="20"/>
        </w:rPr>
        <w:t xml:space="preserve">. Inoltre, </w:t>
      </w:r>
      <w:r w:rsidR="004B277C" w:rsidRPr="0016579A">
        <w:rPr>
          <w:rFonts w:ascii="Arial" w:eastAsia="Times New Roman" w:hAnsi="Arial" w:cs="Arial"/>
          <w:color w:val="949EA5" w:themeColor="text1" w:themeTint="80"/>
          <w:sz w:val="20"/>
          <w:szCs w:val="20"/>
        </w:rPr>
        <w:t>già a partire dal 2019</w:t>
      </w:r>
      <w:r w:rsidR="009E6159" w:rsidRPr="0016579A">
        <w:rPr>
          <w:rFonts w:ascii="Arial" w:eastAsia="Times New Roman" w:hAnsi="Arial" w:cs="Arial"/>
          <w:color w:val="949EA5" w:themeColor="text1" w:themeTint="80"/>
          <w:sz w:val="20"/>
          <w:szCs w:val="20"/>
        </w:rPr>
        <w:t>,</w:t>
      </w:r>
      <w:r w:rsidR="004B277C">
        <w:rPr>
          <w:rFonts w:ascii="Arial" w:eastAsia="Times New Roman" w:hAnsi="Arial" w:cs="Arial"/>
          <w:color w:val="949EA5" w:themeColor="text1" w:themeTint="80"/>
          <w:sz w:val="20"/>
          <w:szCs w:val="20"/>
        </w:rPr>
        <w:t xml:space="preserve"> </w:t>
      </w:r>
      <w:r w:rsidR="00D87A27" w:rsidRPr="00CA3489">
        <w:rPr>
          <w:rFonts w:ascii="Arial" w:eastAsia="Times New Roman" w:hAnsi="Arial" w:cs="Arial"/>
          <w:color w:val="949EA5" w:themeColor="text1" w:themeTint="80"/>
          <w:sz w:val="20"/>
          <w:szCs w:val="20"/>
        </w:rPr>
        <w:t xml:space="preserve">ha </w:t>
      </w:r>
      <w:r w:rsidR="006E3EAC" w:rsidRPr="00CA3489">
        <w:rPr>
          <w:rFonts w:ascii="Arial" w:eastAsia="Times New Roman" w:hAnsi="Arial" w:cs="Arial"/>
          <w:color w:val="949EA5" w:themeColor="text1" w:themeTint="80"/>
          <w:sz w:val="20"/>
          <w:szCs w:val="20"/>
        </w:rPr>
        <w:t xml:space="preserve">fissato </w:t>
      </w:r>
      <w:r w:rsidR="00CA3489" w:rsidRPr="00CA3489">
        <w:rPr>
          <w:rFonts w:ascii="Arial" w:eastAsia="Times New Roman" w:hAnsi="Arial" w:cs="Arial"/>
          <w:color w:val="949EA5" w:themeColor="text1" w:themeTint="80"/>
          <w:sz w:val="20"/>
          <w:szCs w:val="20"/>
        </w:rPr>
        <w:t xml:space="preserve">obiettivi di riduzione delle emissioni </w:t>
      </w:r>
      <w:r w:rsidR="000E6378">
        <w:rPr>
          <w:rFonts w:ascii="Arial" w:eastAsia="Times New Roman" w:hAnsi="Arial" w:cs="Arial"/>
          <w:color w:val="949EA5" w:themeColor="text1" w:themeTint="80"/>
          <w:sz w:val="20"/>
          <w:szCs w:val="20"/>
        </w:rPr>
        <w:t xml:space="preserve">di CO2 </w:t>
      </w:r>
      <w:r w:rsidR="006E3EAC" w:rsidRPr="00CA3489">
        <w:rPr>
          <w:rFonts w:ascii="Arial" w:eastAsia="Times New Roman" w:hAnsi="Arial" w:cs="Arial"/>
          <w:color w:val="949EA5" w:themeColor="text1" w:themeTint="80"/>
          <w:sz w:val="20"/>
          <w:szCs w:val="20"/>
        </w:rPr>
        <w:t>“basati sulla scienza”</w:t>
      </w:r>
      <w:r w:rsidR="000E6378">
        <w:rPr>
          <w:rFonts w:ascii="Arial" w:eastAsia="Times New Roman" w:hAnsi="Arial" w:cs="Arial"/>
          <w:color w:val="949EA5" w:themeColor="text1" w:themeTint="80"/>
          <w:sz w:val="20"/>
          <w:szCs w:val="20"/>
        </w:rPr>
        <w:t xml:space="preserve"> per garantire una riduzione delle emissioni dovute alle attività interne all’aziende compatibil</w:t>
      </w:r>
      <w:r w:rsidR="009E6159">
        <w:rPr>
          <w:rFonts w:ascii="Arial" w:eastAsia="Times New Roman" w:hAnsi="Arial" w:cs="Arial"/>
          <w:color w:val="949EA5" w:themeColor="text1" w:themeTint="80"/>
          <w:sz w:val="20"/>
          <w:szCs w:val="20"/>
        </w:rPr>
        <w:t>mente</w:t>
      </w:r>
      <w:r w:rsidR="000E6378">
        <w:rPr>
          <w:rFonts w:ascii="Arial" w:eastAsia="Times New Roman" w:hAnsi="Arial" w:cs="Arial"/>
          <w:color w:val="949EA5" w:themeColor="text1" w:themeTint="80"/>
          <w:sz w:val="20"/>
          <w:szCs w:val="20"/>
        </w:rPr>
        <w:t xml:space="preserve"> con gli obiettivi definiti </w:t>
      </w:r>
      <w:r w:rsidR="000E6378" w:rsidRPr="000E6378">
        <w:rPr>
          <w:rFonts w:ascii="Arial" w:eastAsia="Times New Roman" w:hAnsi="Arial" w:cs="Arial"/>
          <w:color w:val="949EA5" w:themeColor="text1" w:themeTint="80"/>
          <w:sz w:val="20"/>
          <w:szCs w:val="20"/>
        </w:rPr>
        <w:t>negli Accordi di Parigi</w:t>
      </w:r>
      <w:r w:rsidR="000E6378">
        <w:rPr>
          <w:rFonts w:ascii="Arial" w:eastAsia="Times New Roman" w:hAnsi="Arial" w:cs="Arial"/>
          <w:color w:val="949EA5" w:themeColor="text1" w:themeTint="80"/>
          <w:sz w:val="20"/>
          <w:szCs w:val="20"/>
        </w:rPr>
        <w:t>.</w:t>
      </w:r>
      <w:r w:rsidR="000E6378" w:rsidRPr="000E6378">
        <w:rPr>
          <w:rFonts w:ascii="Arial" w:eastAsia="Times New Roman" w:hAnsi="Arial" w:cs="Arial"/>
          <w:color w:val="949EA5" w:themeColor="text1" w:themeTint="80"/>
          <w:sz w:val="20"/>
          <w:szCs w:val="20"/>
        </w:rPr>
        <w:t xml:space="preserve"> </w:t>
      </w:r>
    </w:p>
    <w:p w14:paraId="7623DAE4" w14:textId="43127040" w:rsidR="00353A76" w:rsidRDefault="00882832" w:rsidP="00353A76">
      <w:pPr>
        <w:pStyle w:val="s19"/>
        <w:spacing w:before="0" w:beforeAutospacing="0" w:after="150" w:afterAutospacing="0"/>
        <w:jc w:val="both"/>
        <w:rPr>
          <w:rFonts w:ascii="Arial" w:eastAsia="Times New Roman" w:hAnsi="Arial" w:cs="Arial"/>
          <w:color w:val="949EA5" w:themeColor="text1" w:themeTint="80"/>
          <w:sz w:val="20"/>
          <w:szCs w:val="20"/>
        </w:rPr>
      </w:pPr>
      <w:r>
        <w:rPr>
          <w:rFonts w:ascii="Arial" w:eastAsia="Times New Roman" w:hAnsi="Arial" w:cs="Arial"/>
          <w:color w:val="949EA5" w:themeColor="text1" w:themeTint="80"/>
          <w:sz w:val="20"/>
          <w:szCs w:val="20"/>
        </w:rPr>
        <w:t>Di seguito alcuni elementi chiave attorno ai quali ruotano le priorità dell’azienda</w:t>
      </w:r>
      <w:r w:rsidR="00353A76">
        <w:rPr>
          <w:rFonts w:ascii="Arial" w:eastAsia="Times New Roman" w:hAnsi="Arial" w:cs="Arial"/>
          <w:color w:val="949EA5" w:themeColor="text1" w:themeTint="80"/>
          <w:sz w:val="20"/>
          <w:szCs w:val="20"/>
        </w:rPr>
        <w:t>:</w:t>
      </w:r>
      <w:r>
        <w:rPr>
          <w:rFonts w:ascii="Arial" w:eastAsia="Times New Roman" w:hAnsi="Arial" w:cs="Arial"/>
          <w:color w:val="949EA5" w:themeColor="text1" w:themeTint="80"/>
          <w:sz w:val="20"/>
          <w:szCs w:val="20"/>
        </w:rPr>
        <w:t xml:space="preserve"> </w:t>
      </w:r>
    </w:p>
    <w:p w14:paraId="356922AA" w14:textId="6F0DBB94" w:rsidR="001E178F" w:rsidRDefault="001E178F" w:rsidP="009309D1">
      <w:pPr>
        <w:pStyle w:val="s19"/>
        <w:numPr>
          <w:ilvl w:val="0"/>
          <w:numId w:val="30"/>
        </w:numPr>
        <w:spacing w:before="0" w:beforeAutospacing="0" w:after="150" w:afterAutospacing="0"/>
        <w:ind w:left="426" w:hanging="284"/>
        <w:jc w:val="both"/>
        <w:rPr>
          <w:rFonts w:ascii="Arial" w:eastAsia="Times New Roman" w:hAnsi="Arial" w:cs="Arial"/>
          <w:color w:val="949EA5" w:themeColor="text1" w:themeTint="80"/>
          <w:sz w:val="20"/>
          <w:szCs w:val="20"/>
        </w:rPr>
      </w:pPr>
      <w:r w:rsidRPr="001E178F">
        <w:rPr>
          <w:rFonts w:ascii="Arial" w:eastAsia="Times New Roman" w:hAnsi="Arial" w:cs="Arial"/>
          <w:color w:val="949EA5" w:themeColor="text1" w:themeTint="80"/>
          <w:sz w:val="20"/>
          <w:szCs w:val="20"/>
        </w:rPr>
        <w:t>se</w:t>
      </w:r>
      <w:r w:rsidRPr="00104E78">
        <w:rPr>
          <w:rFonts w:ascii="Arial" w:eastAsia="Times New Roman" w:hAnsi="Arial" w:cs="Arial"/>
          <w:color w:val="949EA5" w:themeColor="text1" w:themeTint="80"/>
          <w:sz w:val="20"/>
          <w:szCs w:val="20"/>
        </w:rPr>
        <w:t>guire una strategia commerciale che permetta di raggiungere una posizione di lead</w:t>
      </w:r>
      <w:r>
        <w:rPr>
          <w:rFonts w:ascii="Arial" w:eastAsia="Times New Roman" w:hAnsi="Arial" w:cs="Arial"/>
          <w:color w:val="949EA5" w:themeColor="text1" w:themeTint="80"/>
          <w:sz w:val="20"/>
          <w:szCs w:val="20"/>
        </w:rPr>
        <w:t xml:space="preserve">ership in mercati selezionati nei quali l’offerta </w:t>
      </w:r>
      <w:r w:rsidR="00697F0F" w:rsidRPr="00843EEE">
        <w:rPr>
          <w:rFonts w:ascii="Arial" w:eastAsia="Times New Roman" w:hAnsi="Arial" w:cs="Arial"/>
          <w:color w:val="949EA5" w:themeColor="text1" w:themeTint="80"/>
          <w:sz w:val="20"/>
          <w:szCs w:val="20"/>
        </w:rPr>
        <w:t>innovativa</w:t>
      </w:r>
      <w:r w:rsidR="00697F0F">
        <w:rPr>
          <w:rFonts w:ascii="Arial" w:eastAsia="Times New Roman" w:hAnsi="Arial" w:cs="Arial"/>
          <w:color w:val="949EA5" w:themeColor="text1" w:themeTint="80"/>
          <w:sz w:val="20"/>
          <w:szCs w:val="20"/>
        </w:rPr>
        <w:t xml:space="preserve"> </w:t>
      </w:r>
      <w:r w:rsidR="009E6159">
        <w:rPr>
          <w:rFonts w:ascii="Arial" w:eastAsia="Times New Roman" w:hAnsi="Arial" w:cs="Arial"/>
          <w:color w:val="949EA5" w:themeColor="text1" w:themeTint="80"/>
          <w:sz w:val="20"/>
          <w:szCs w:val="20"/>
        </w:rPr>
        <w:t xml:space="preserve">di </w:t>
      </w:r>
      <w:r>
        <w:rPr>
          <w:rFonts w:ascii="Arial" w:eastAsia="Times New Roman" w:hAnsi="Arial" w:cs="Arial"/>
          <w:color w:val="949EA5" w:themeColor="text1" w:themeTint="80"/>
          <w:sz w:val="20"/>
          <w:szCs w:val="20"/>
        </w:rPr>
        <w:t xml:space="preserve">Atlas Copco riesca </w:t>
      </w:r>
      <w:r w:rsidRPr="00843EEE">
        <w:rPr>
          <w:rFonts w:ascii="Arial" w:eastAsia="Times New Roman" w:hAnsi="Arial" w:cs="Arial"/>
          <w:color w:val="949EA5" w:themeColor="text1" w:themeTint="80"/>
          <w:sz w:val="20"/>
          <w:szCs w:val="20"/>
        </w:rPr>
        <w:t xml:space="preserve">ad </w:t>
      </w:r>
      <w:r w:rsidR="00697F0F" w:rsidRPr="00843EEE">
        <w:rPr>
          <w:rFonts w:ascii="Arial" w:eastAsia="Times New Roman" w:hAnsi="Arial" w:cs="Arial"/>
          <w:color w:val="949EA5" w:themeColor="text1" w:themeTint="80"/>
          <w:sz w:val="20"/>
          <w:szCs w:val="20"/>
        </w:rPr>
        <w:t xml:space="preserve">aggiungere un alto valore per </w:t>
      </w:r>
      <w:r w:rsidR="00651B4D" w:rsidRPr="00843EEE">
        <w:rPr>
          <w:rFonts w:ascii="Arial" w:eastAsia="Times New Roman" w:hAnsi="Arial" w:cs="Arial"/>
          <w:color w:val="949EA5" w:themeColor="text1" w:themeTint="80"/>
          <w:sz w:val="20"/>
          <w:szCs w:val="20"/>
        </w:rPr>
        <w:t>i</w:t>
      </w:r>
      <w:r w:rsidR="00697F0F" w:rsidRPr="00843EEE">
        <w:rPr>
          <w:rFonts w:ascii="Arial" w:eastAsia="Times New Roman" w:hAnsi="Arial" w:cs="Arial"/>
          <w:color w:val="949EA5" w:themeColor="text1" w:themeTint="80"/>
          <w:sz w:val="20"/>
          <w:szCs w:val="20"/>
        </w:rPr>
        <w:t xml:space="preserve"> clienti</w:t>
      </w:r>
      <w:r w:rsidR="002865B2">
        <w:rPr>
          <w:rFonts w:ascii="Arial" w:eastAsia="Times New Roman" w:hAnsi="Arial" w:cs="Arial"/>
          <w:color w:val="949EA5" w:themeColor="text1" w:themeTint="80"/>
          <w:sz w:val="20"/>
          <w:szCs w:val="20"/>
        </w:rPr>
        <w:t>.</w:t>
      </w:r>
      <w:r>
        <w:rPr>
          <w:rFonts w:ascii="Arial" w:eastAsia="Times New Roman" w:hAnsi="Arial" w:cs="Arial"/>
          <w:color w:val="949EA5" w:themeColor="text1" w:themeTint="80"/>
          <w:sz w:val="20"/>
          <w:szCs w:val="20"/>
        </w:rPr>
        <w:t xml:space="preserve"> Da questo punto di vista</w:t>
      </w:r>
      <w:r w:rsidR="009E6159">
        <w:rPr>
          <w:rFonts w:ascii="Arial" w:eastAsia="Times New Roman" w:hAnsi="Arial" w:cs="Arial"/>
          <w:color w:val="949EA5" w:themeColor="text1" w:themeTint="80"/>
          <w:sz w:val="20"/>
          <w:szCs w:val="20"/>
        </w:rPr>
        <w:t>,</w:t>
      </w:r>
      <w:r>
        <w:rPr>
          <w:rFonts w:ascii="Arial" w:eastAsia="Times New Roman" w:hAnsi="Arial" w:cs="Arial"/>
          <w:color w:val="949EA5" w:themeColor="text1" w:themeTint="80"/>
          <w:sz w:val="20"/>
          <w:szCs w:val="20"/>
        </w:rPr>
        <w:t xml:space="preserve"> </w:t>
      </w:r>
      <w:r w:rsidR="000E6378">
        <w:rPr>
          <w:rFonts w:ascii="Arial" w:eastAsia="Times New Roman" w:hAnsi="Arial" w:cs="Arial"/>
          <w:color w:val="949EA5" w:themeColor="text1" w:themeTint="80"/>
          <w:sz w:val="20"/>
          <w:szCs w:val="20"/>
        </w:rPr>
        <w:t xml:space="preserve">nel 2023 </w:t>
      </w:r>
      <w:r>
        <w:rPr>
          <w:rFonts w:ascii="Arial" w:eastAsia="Times New Roman" w:hAnsi="Arial" w:cs="Arial"/>
          <w:color w:val="949EA5" w:themeColor="text1" w:themeTint="80"/>
          <w:sz w:val="20"/>
          <w:szCs w:val="20"/>
        </w:rPr>
        <w:t>ci sar</w:t>
      </w:r>
      <w:r w:rsidR="000E6378">
        <w:rPr>
          <w:rFonts w:ascii="Arial" w:eastAsia="Times New Roman" w:hAnsi="Arial" w:cs="Arial"/>
          <w:color w:val="949EA5" w:themeColor="text1" w:themeTint="80"/>
          <w:sz w:val="20"/>
          <w:szCs w:val="20"/>
        </w:rPr>
        <w:t>à</w:t>
      </w:r>
      <w:r>
        <w:rPr>
          <w:rFonts w:ascii="Arial" w:eastAsia="Times New Roman" w:hAnsi="Arial" w:cs="Arial"/>
          <w:color w:val="949EA5" w:themeColor="text1" w:themeTint="80"/>
          <w:sz w:val="20"/>
          <w:szCs w:val="20"/>
        </w:rPr>
        <w:t xml:space="preserve"> un</w:t>
      </w:r>
      <w:r w:rsidR="000E6378">
        <w:rPr>
          <w:rFonts w:ascii="Arial" w:eastAsia="Times New Roman" w:hAnsi="Arial" w:cs="Arial"/>
          <w:color w:val="949EA5" w:themeColor="text1" w:themeTint="80"/>
          <w:sz w:val="20"/>
          <w:szCs w:val="20"/>
        </w:rPr>
        <w:t>a</w:t>
      </w:r>
      <w:r>
        <w:rPr>
          <w:rFonts w:ascii="Arial" w:eastAsia="Times New Roman" w:hAnsi="Arial" w:cs="Arial"/>
          <w:color w:val="949EA5" w:themeColor="text1" w:themeTint="80"/>
          <w:sz w:val="20"/>
          <w:szCs w:val="20"/>
        </w:rPr>
        <w:t xml:space="preserve"> sempre maggior attenzione </w:t>
      </w:r>
      <w:r w:rsidR="002865B2">
        <w:rPr>
          <w:rFonts w:ascii="Arial" w:eastAsia="Times New Roman" w:hAnsi="Arial" w:cs="Arial"/>
          <w:color w:val="949EA5" w:themeColor="text1" w:themeTint="80"/>
          <w:sz w:val="20"/>
          <w:szCs w:val="20"/>
        </w:rPr>
        <w:t xml:space="preserve">sia </w:t>
      </w:r>
      <w:r w:rsidR="000E6378">
        <w:rPr>
          <w:rFonts w:ascii="Arial" w:eastAsia="Times New Roman" w:hAnsi="Arial" w:cs="Arial"/>
          <w:color w:val="949EA5" w:themeColor="text1" w:themeTint="80"/>
          <w:sz w:val="20"/>
          <w:szCs w:val="20"/>
        </w:rPr>
        <w:t>sul tema della</w:t>
      </w:r>
      <w:r>
        <w:rPr>
          <w:rFonts w:ascii="Arial" w:eastAsia="Times New Roman" w:hAnsi="Arial" w:cs="Arial"/>
          <w:color w:val="949EA5" w:themeColor="text1" w:themeTint="80"/>
          <w:sz w:val="20"/>
          <w:szCs w:val="20"/>
        </w:rPr>
        <w:t xml:space="preserve"> </w:t>
      </w:r>
      <w:r w:rsidR="00651B4D" w:rsidRPr="00843EEE">
        <w:rPr>
          <w:rFonts w:ascii="Arial" w:eastAsia="Times New Roman" w:hAnsi="Arial" w:cs="Arial"/>
          <w:color w:val="949EA5" w:themeColor="text1" w:themeTint="80"/>
          <w:sz w:val="20"/>
          <w:szCs w:val="20"/>
        </w:rPr>
        <w:t>connettività</w:t>
      </w:r>
      <w:r w:rsidR="002865B2">
        <w:rPr>
          <w:rFonts w:ascii="Arial" w:eastAsia="Times New Roman" w:hAnsi="Arial" w:cs="Arial"/>
          <w:color w:val="949EA5" w:themeColor="text1" w:themeTint="80"/>
          <w:sz w:val="20"/>
          <w:szCs w:val="20"/>
        </w:rPr>
        <w:t xml:space="preserve"> sia</w:t>
      </w:r>
      <w:r>
        <w:rPr>
          <w:rFonts w:ascii="Arial" w:eastAsia="Times New Roman" w:hAnsi="Arial" w:cs="Arial"/>
          <w:color w:val="949EA5" w:themeColor="text1" w:themeTint="80"/>
          <w:sz w:val="20"/>
          <w:szCs w:val="20"/>
        </w:rPr>
        <w:t xml:space="preserve"> </w:t>
      </w:r>
      <w:r w:rsidR="000E6378">
        <w:rPr>
          <w:rFonts w:ascii="Arial" w:eastAsia="Times New Roman" w:hAnsi="Arial" w:cs="Arial"/>
          <w:color w:val="949EA5" w:themeColor="text1" w:themeTint="80"/>
          <w:sz w:val="20"/>
          <w:szCs w:val="20"/>
        </w:rPr>
        <w:t>sulle</w:t>
      </w:r>
      <w:r>
        <w:rPr>
          <w:rFonts w:ascii="Arial" w:eastAsia="Times New Roman" w:hAnsi="Arial" w:cs="Arial"/>
          <w:color w:val="949EA5" w:themeColor="text1" w:themeTint="80"/>
          <w:sz w:val="20"/>
          <w:szCs w:val="20"/>
        </w:rPr>
        <w:t xml:space="preserve"> tecnologie per l’idrogeno</w:t>
      </w:r>
      <w:r w:rsidR="00542E19">
        <w:rPr>
          <w:rFonts w:ascii="Arial" w:eastAsia="Times New Roman" w:hAnsi="Arial" w:cs="Arial"/>
          <w:color w:val="949EA5" w:themeColor="text1" w:themeTint="80"/>
          <w:sz w:val="20"/>
          <w:szCs w:val="20"/>
        </w:rPr>
        <w:t xml:space="preserve">, </w:t>
      </w:r>
      <w:r>
        <w:rPr>
          <w:rFonts w:ascii="Arial" w:eastAsia="Times New Roman" w:hAnsi="Arial" w:cs="Arial"/>
          <w:color w:val="949EA5" w:themeColor="text1" w:themeTint="80"/>
          <w:sz w:val="20"/>
          <w:szCs w:val="20"/>
        </w:rPr>
        <w:t>vettore energetico di valenza st</w:t>
      </w:r>
      <w:r w:rsidR="00027B00">
        <w:rPr>
          <w:rFonts w:ascii="Arial" w:eastAsia="Times New Roman" w:hAnsi="Arial" w:cs="Arial"/>
          <w:color w:val="949EA5" w:themeColor="text1" w:themeTint="80"/>
          <w:sz w:val="20"/>
          <w:szCs w:val="20"/>
        </w:rPr>
        <w:t>r</w:t>
      </w:r>
      <w:r>
        <w:rPr>
          <w:rFonts w:ascii="Arial" w:eastAsia="Times New Roman" w:hAnsi="Arial" w:cs="Arial"/>
          <w:color w:val="949EA5" w:themeColor="text1" w:themeTint="80"/>
          <w:sz w:val="20"/>
          <w:szCs w:val="20"/>
        </w:rPr>
        <w:t>ategica per un futuro decarbonizzato</w:t>
      </w:r>
      <w:r w:rsidR="00542E19">
        <w:rPr>
          <w:rFonts w:ascii="Arial" w:eastAsia="Times New Roman" w:hAnsi="Arial" w:cs="Arial"/>
          <w:color w:val="949EA5" w:themeColor="text1" w:themeTint="80"/>
          <w:sz w:val="20"/>
          <w:szCs w:val="20"/>
        </w:rPr>
        <w:t>.</w:t>
      </w:r>
    </w:p>
    <w:p w14:paraId="0553DC35" w14:textId="3C59D1A6" w:rsidR="0047755E" w:rsidRPr="00104E78" w:rsidRDefault="00542E19" w:rsidP="00B641E3">
      <w:pPr>
        <w:numPr>
          <w:ilvl w:val="0"/>
          <w:numId w:val="21"/>
        </w:numPr>
        <w:shd w:val="clear" w:color="auto" w:fill="FFFFFF"/>
        <w:spacing w:after="150"/>
        <w:ind w:left="426" w:hanging="284"/>
        <w:jc w:val="both"/>
        <w:rPr>
          <w:rFonts w:ascii="Arial" w:eastAsia="Times New Roman" w:hAnsi="Arial"/>
          <w:color w:val="949EA5" w:themeColor="text1" w:themeTint="80"/>
        </w:rPr>
      </w:pPr>
      <w:r>
        <w:rPr>
          <w:rFonts w:ascii="Arial" w:eastAsia="Times New Roman" w:hAnsi="Arial"/>
          <w:color w:val="949EA5" w:themeColor="text1" w:themeTint="80"/>
        </w:rPr>
        <w:t>m</w:t>
      </w:r>
      <w:r w:rsidR="0047755E" w:rsidRPr="0039423F">
        <w:rPr>
          <w:rFonts w:ascii="Arial" w:eastAsia="Times New Roman" w:hAnsi="Arial"/>
          <w:color w:val="949EA5" w:themeColor="text1" w:themeTint="80"/>
        </w:rPr>
        <w:t>igliorare</w:t>
      </w:r>
      <w:r w:rsidR="0093723A" w:rsidRPr="0039423F">
        <w:rPr>
          <w:rFonts w:ascii="Arial" w:eastAsia="Times New Roman" w:hAnsi="Arial"/>
          <w:color w:val="949EA5" w:themeColor="text1" w:themeTint="80"/>
        </w:rPr>
        <w:t xml:space="preserve"> progressivamente </w:t>
      </w:r>
      <w:r w:rsidR="0047755E" w:rsidRPr="0039423F">
        <w:rPr>
          <w:rFonts w:ascii="Arial" w:eastAsia="Times New Roman" w:hAnsi="Arial"/>
          <w:color w:val="949EA5" w:themeColor="text1" w:themeTint="80"/>
        </w:rPr>
        <w:t>l'efficienza operativa</w:t>
      </w:r>
      <w:r w:rsidR="0093723A" w:rsidRPr="0039423F">
        <w:rPr>
          <w:rFonts w:ascii="Arial" w:eastAsia="Times New Roman" w:hAnsi="Arial"/>
          <w:color w:val="949EA5" w:themeColor="text1" w:themeTint="80"/>
        </w:rPr>
        <w:t xml:space="preserve">, </w:t>
      </w:r>
      <w:r w:rsidR="0047755E" w:rsidRPr="0039423F">
        <w:rPr>
          <w:rFonts w:ascii="Arial" w:eastAsia="Times New Roman" w:hAnsi="Arial"/>
          <w:color w:val="949EA5" w:themeColor="text1" w:themeTint="80"/>
        </w:rPr>
        <w:t>con un uso responsabile delle risorse</w:t>
      </w:r>
      <w:r w:rsidR="0093723A" w:rsidRPr="0039423F">
        <w:rPr>
          <w:rFonts w:ascii="Arial" w:eastAsia="Times New Roman" w:hAnsi="Arial"/>
          <w:color w:val="949EA5" w:themeColor="text1" w:themeTint="80"/>
        </w:rPr>
        <w:t xml:space="preserve"> e sviluppando </w:t>
      </w:r>
      <w:r w:rsidR="0047755E" w:rsidRPr="0039423F">
        <w:rPr>
          <w:rFonts w:ascii="Arial" w:eastAsia="Times New Roman" w:hAnsi="Arial"/>
          <w:color w:val="949EA5" w:themeColor="text1" w:themeTint="80"/>
        </w:rPr>
        <w:t>prodotti e servizi di alta qualità e altamente efficienti.</w:t>
      </w:r>
      <w:r w:rsidR="0039423F" w:rsidRPr="0039423F">
        <w:rPr>
          <w:rFonts w:ascii="Arial" w:eastAsia="Times New Roman" w:hAnsi="Arial"/>
          <w:color w:val="949EA5" w:themeColor="text1" w:themeTint="80"/>
        </w:rPr>
        <w:t xml:space="preserve"> </w:t>
      </w:r>
      <w:r w:rsidR="002865B2">
        <w:rPr>
          <w:rFonts w:ascii="Arial" w:eastAsia="Times New Roman" w:hAnsi="Arial"/>
          <w:color w:val="949EA5" w:themeColor="text1" w:themeTint="80"/>
        </w:rPr>
        <w:t>P</w:t>
      </w:r>
      <w:r w:rsidR="0039423F">
        <w:rPr>
          <w:rFonts w:ascii="Arial" w:eastAsia="Times New Roman" w:hAnsi="Arial"/>
          <w:color w:val="949EA5" w:themeColor="text1" w:themeTint="80"/>
        </w:rPr>
        <w:t>er quanto concerne</w:t>
      </w:r>
      <w:r w:rsidR="0039423F" w:rsidRPr="00C034E9">
        <w:rPr>
          <w:rFonts w:ascii="Arial" w:eastAsia="Times New Roman" w:hAnsi="Arial"/>
          <w:color w:val="949EA5" w:themeColor="text1" w:themeTint="80"/>
        </w:rPr>
        <w:t xml:space="preserve"> i progetti relativi a prodotti nuovi e a quelli riprogettati</w:t>
      </w:r>
      <w:r w:rsidR="009E6159">
        <w:rPr>
          <w:rFonts w:ascii="Arial" w:eastAsia="Times New Roman" w:hAnsi="Arial"/>
          <w:color w:val="949EA5" w:themeColor="text1" w:themeTint="80"/>
        </w:rPr>
        <w:t>,</w:t>
      </w:r>
      <w:r w:rsidR="0039423F" w:rsidRPr="00C034E9">
        <w:rPr>
          <w:rFonts w:ascii="Arial" w:eastAsia="Times New Roman" w:hAnsi="Arial"/>
          <w:color w:val="949EA5" w:themeColor="text1" w:themeTint="80"/>
        </w:rPr>
        <w:t xml:space="preserve"> </w:t>
      </w:r>
      <w:r w:rsidR="0039423F">
        <w:rPr>
          <w:rFonts w:ascii="Arial" w:eastAsia="Times New Roman" w:hAnsi="Arial"/>
          <w:color w:val="949EA5" w:themeColor="text1" w:themeTint="80"/>
        </w:rPr>
        <w:t xml:space="preserve">è previsto </w:t>
      </w:r>
      <w:r w:rsidR="0039423F" w:rsidRPr="00C034E9">
        <w:rPr>
          <w:rFonts w:ascii="Arial" w:eastAsia="Times New Roman" w:hAnsi="Arial"/>
          <w:color w:val="949EA5" w:themeColor="text1" w:themeTint="80"/>
        </w:rPr>
        <w:t>un obiettivo di riduzione dell’impronta di carbonio</w:t>
      </w:r>
      <w:r w:rsidR="0039423F">
        <w:rPr>
          <w:rFonts w:ascii="Arial" w:eastAsia="Times New Roman" w:hAnsi="Arial"/>
          <w:color w:val="949EA5" w:themeColor="text1" w:themeTint="80"/>
        </w:rPr>
        <w:t>.</w:t>
      </w:r>
      <w:r w:rsidR="0039423F" w:rsidRPr="00C034E9">
        <w:rPr>
          <w:rFonts w:ascii="Arial" w:eastAsia="Times New Roman" w:hAnsi="Arial"/>
          <w:color w:val="949EA5" w:themeColor="text1" w:themeTint="80"/>
        </w:rPr>
        <w:t xml:space="preserve"> </w:t>
      </w:r>
      <w:r w:rsidR="002865B2">
        <w:rPr>
          <w:rFonts w:ascii="Arial" w:eastAsia="Times New Roman" w:hAnsi="Arial"/>
          <w:color w:val="949EA5" w:themeColor="text1" w:themeTint="80"/>
        </w:rPr>
        <w:t>I</w:t>
      </w:r>
      <w:r w:rsidR="0039423F" w:rsidRPr="00C034E9">
        <w:rPr>
          <w:rFonts w:ascii="Arial" w:eastAsia="Times New Roman" w:hAnsi="Arial"/>
          <w:color w:val="949EA5" w:themeColor="text1" w:themeTint="80"/>
        </w:rPr>
        <w:t>n particolare</w:t>
      </w:r>
      <w:r w:rsidR="00D87A27">
        <w:rPr>
          <w:rFonts w:ascii="Arial" w:eastAsia="Times New Roman" w:hAnsi="Arial"/>
          <w:color w:val="949EA5" w:themeColor="text1" w:themeTint="80"/>
        </w:rPr>
        <w:t>,</w:t>
      </w:r>
      <w:r w:rsidR="0039423F" w:rsidRPr="00C034E9">
        <w:rPr>
          <w:rFonts w:ascii="Arial" w:eastAsia="Times New Roman" w:hAnsi="Arial"/>
          <w:color w:val="949EA5" w:themeColor="text1" w:themeTint="80"/>
        </w:rPr>
        <w:t xml:space="preserve"> entro il 2024 il Atlas Copco avrà definito una metodologia comune a tutto il Gruppo per valutare la circolarità dei prodotti nuovi o di quelli riprogettati, coerentemente con il </w:t>
      </w:r>
      <w:r w:rsidR="0039423F" w:rsidRPr="0039423F">
        <w:rPr>
          <w:rFonts w:ascii="Arial" w:eastAsia="Times New Roman" w:hAnsi="Arial"/>
          <w:color w:val="949EA5" w:themeColor="text1" w:themeTint="80"/>
        </w:rPr>
        <w:t>nuovo Piano d’Azione dell’Economia Circolare</w:t>
      </w:r>
      <w:r w:rsidR="0039423F" w:rsidRPr="00C034E9">
        <w:rPr>
          <w:rFonts w:ascii="Arial" w:eastAsia="Times New Roman" w:hAnsi="Arial"/>
          <w:color w:val="949EA5" w:themeColor="text1" w:themeTint="80"/>
        </w:rPr>
        <w:t xml:space="preserve"> definito dall’Unione Europea. </w:t>
      </w:r>
    </w:p>
    <w:p w14:paraId="56821012" w14:textId="617CD27B" w:rsidR="007601E9" w:rsidRDefault="00F80825" w:rsidP="00B641E3">
      <w:pPr>
        <w:pStyle w:val="ListParagraph"/>
        <w:numPr>
          <w:ilvl w:val="0"/>
          <w:numId w:val="21"/>
        </w:numPr>
        <w:tabs>
          <w:tab w:val="clear" w:pos="720"/>
        </w:tabs>
        <w:ind w:left="426" w:hanging="284"/>
        <w:jc w:val="both"/>
        <w:rPr>
          <w:rFonts w:ascii="Arial" w:eastAsia="Times New Roman" w:hAnsi="Arial"/>
          <w:color w:val="949EA5" w:themeColor="text1" w:themeTint="80"/>
        </w:rPr>
      </w:pPr>
      <w:r w:rsidRPr="00983958">
        <w:rPr>
          <w:rFonts w:ascii="Arial" w:eastAsia="Times New Roman" w:hAnsi="Arial"/>
          <w:color w:val="949EA5" w:themeColor="text1" w:themeTint="80"/>
        </w:rPr>
        <w:t>Le politiche del personale</w:t>
      </w:r>
      <w:r w:rsidR="007F606C">
        <w:rPr>
          <w:rFonts w:ascii="Arial" w:eastAsia="Times New Roman" w:hAnsi="Arial"/>
          <w:color w:val="949EA5" w:themeColor="text1" w:themeTint="80"/>
        </w:rPr>
        <w:t>, uno degli aspetti a cui l’azienda tiene maggiormente,</w:t>
      </w:r>
      <w:r w:rsidRPr="00983958">
        <w:rPr>
          <w:rFonts w:ascii="Arial" w:eastAsia="Times New Roman" w:hAnsi="Arial"/>
          <w:color w:val="949EA5" w:themeColor="text1" w:themeTint="80"/>
        </w:rPr>
        <w:t xml:space="preserve"> incoraggiano la curiosità e la creatività come cardini della crescita e dello sviluppo </w:t>
      </w:r>
      <w:r w:rsidR="00B641E3">
        <w:rPr>
          <w:rFonts w:ascii="Arial" w:eastAsia="Times New Roman" w:hAnsi="Arial"/>
          <w:color w:val="949EA5" w:themeColor="text1" w:themeTint="80"/>
        </w:rPr>
        <w:t>d</w:t>
      </w:r>
      <w:r w:rsidRPr="00983958">
        <w:rPr>
          <w:rFonts w:ascii="Arial" w:eastAsia="Times New Roman" w:hAnsi="Arial"/>
          <w:color w:val="949EA5" w:themeColor="text1" w:themeTint="80"/>
        </w:rPr>
        <w:t xml:space="preserve">ell’organizzazione, in altri termini l’azienda considera l'apprendimento come un viaggio che dura tutta la vita e come un contributo cruciale al successo di Atlas Copco. </w:t>
      </w:r>
      <w:r w:rsidR="00853849" w:rsidRPr="00983958">
        <w:rPr>
          <w:rFonts w:ascii="Arial" w:eastAsia="Times New Roman" w:hAnsi="Arial"/>
          <w:color w:val="949EA5" w:themeColor="text1" w:themeTint="80"/>
        </w:rPr>
        <w:t xml:space="preserve">L’azienda muove ogni suo passo con la convinzione che ogni dipendente </w:t>
      </w:r>
      <w:r w:rsidR="00983958" w:rsidRPr="00983958">
        <w:rPr>
          <w:rFonts w:ascii="Arial" w:eastAsia="Times New Roman" w:hAnsi="Arial"/>
          <w:color w:val="949EA5" w:themeColor="text1" w:themeTint="80"/>
        </w:rPr>
        <w:t>abbia</w:t>
      </w:r>
      <w:r w:rsidR="00853849" w:rsidRPr="00983958">
        <w:rPr>
          <w:rFonts w:ascii="Arial" w:eastAsia="Times New Roman" w:hAnsi="Arial"/>
          <w:color w:val="949EA5" w:themeColor="text1" w:themeTint="80"/>
        </w:rPr>
        <w:t xml:space="preserve"> un ruolo fondamentale nel guidare il successo del Gruppo.</w:t>
      </w:r>
      <w:r w:rsidR="00983958" w:rsidRPr="00983958">
        <w:rPr>
          <w:rFonts w:ascii="Arial" w:eastAsia="Times New Roman" w:hAnsi="Arial"/>
          <w:color w:val="949EA5" w:themeColor="text1" w:themeTint="80"/>
        </w:rPr>
        <w:t xml:space="preserve"> </w:t>
      </w:r>
      <w:r w:rsidR="00C66AC5" w:rsidRPr="00983958">
        <w:rPr>
          <w:rFonts w:ascii="Arial" w:eastAsia="Times New Roman" w:hAnsi="Arial"/>
          <w:color w:val="949EA5" w:themeColor="text1" w:themeTint="80"/>
        </w:rPr>
        <w:t>I dipendenti</w:t>
      </w:r>
      <w:r w:rsidR="007601E9">
        <w:rPr>
          <w:rFonts w:ascii="Arial" w:eastAsia="Times New Roman" w:hAnsi="Arial"/>
          <w:color w:val="949EA5" w:themeColor="text1" w:themeTint="80"/>
        </w:rPr>
        <w:t xml:space="preserve">, grazie al ruolo centrale che viene </w:t>
      </w:r>
      <w:r w:rsidR="0041566B">
        <w:rPr>
          <w:rFonts w:ascii="Arial" w:eastAsia="Times New Roman" w:hAnsi="Arial"/>
          <w:color w:val="949EA5" w:themeColor="text1" w:themeTint="80"/>
        </w:rPr>
        <w:t>loro affi</w:t>
      </w:r>
      <w:r w:rsidR="007601E9">
        <w:rPr>
          <w:rFonts w:ascii="Arial" w:eastAsia="Times New Roman" w:hAnsi="Arial"/>
          <w:color w:val="949EA5" w:themeColor="text1" w:themeTint="80"/>
        </w:rPr>
        <w:t>dato e a numerose iniziative ed eventi aggreganti,</w:t>
      </w:r>
      <w:r w:rsidR="00C66AC5" w:rsidRPr="00983958">
        <w:rPr>
          <w:rFonts w:ascii="Arial" w:eastAsia="Times New Roman" w:hAnsi="Arial"/>
          <w:color w:val="949EA5" w:themeColor="text1" w:themeTint="80"/>
        </w:rPr>
        <w:t xml:space="preserve"> </w:t>
      </w:r>
      <w:r w:rsidR="007601E9" w:rsidRPr="00983958">
        <w:rPr>
          <w:rFonts w:ascii="Arial" w:eastAsia="Times New Roman" w:hAnsi="Arial"/>
          <w:color w:val="949EA5" w:themeColor="text1" w:themeTint="80"/>
        </w:rPr>
        <w:t xml:space="preserve">sviluppano </w:t>
      </w:r>
      <w:r w:rsidR="00C66AC5" w:rsidRPr="00983958">
        <w:rPr>
          <w:rFonts w:ascii="Arial" w:eastAsia="Times New Roman" w:hAnsi="Arial"/>
          <w:color w:val="949EA5" w:themeColor="text1" w:themeTint="80"/>
        </w:rPr>
        <w:t xml:space="preserve">un senso di appartenenza all’azienda che implementa </w:t>
      </w:r>
      <w:r w:rsidR="007601E9">
        <w:rPr>
          <w:rFonts w:ascii="Arial" w:eastAsia="Times New Roman" w:hAnsi="Arial"/>
          <w:color w:val="949EA5" w:themeColor="text1" w:themeTint="80"/>
        </w:rPr>
        <w:t xml:space="preserve">così </w:t>
      </w:r>
      <w:r w:rsidR="00C66AC5" w:rsidRPr="00983958">
        <w:rPr>
          <w:rFonts w:ascii="Arial" w:eastAsia="Times New Roman" w:hAnsi="Arial"/>
          <w:color w:val="949EA5" w:themeColor="text1" w:themeTint="80"/>
        </w:rPr>
        <w:t xml:space="preserve">una cultura del lavoro basata sul rispetto, l'equità e l'apertura. </w:t>
      </w:r>
      <w:r w:rsidR="00853849" w:rsidRPr="00983958">
        <w:rPr>
          <w:rFonts w:ascii="Arial" w:eastAsia="Times New Roman" w:hAnsi="Arial"/>
          <w:color w:val="949EA5" w:themeColor="text1" w:themeTint="80"/>
        </w:rPr>
        <w:t>Come conseguenza diretta</w:t>
      </w:r>
      <w:r w:rsidR="00812B89">
        <w:rPr>
          <w:rFonts w:ascii="Arial" w:eastAsia="Times New Roman" w:hAnsi="Arial"/>
          <w:color w:val="949EA5" w:themeColor="text1" w:themeTint="80"/>
        </w:rPr>
        <w:t>,</w:t>
      </w:r>
      <w:r w:rsidR="00853849" w:rsidRPr="00983958">
        <w:rPr>
          <w:rFonts w:ascii="Arial" w:eastAsia="Times New Roman" w:hAnsi="Arial"/>
          <w:color w:val="949EA5" w:themeColor="text1" w:themeTint="80"/>
        </w:rPr>
        <w:t xml:space="preserve"> i dipendenti sono impegnati in prima persona a fornire soluzioni di valore ai clienti.</w:t>
      </w:r>
      <w:r w:rsidR="00983958" w:rsidRPr="00983958">
        <w:rPr>
          <w:rFonts w:ascii="Arial" w:eastAsia="Times New Roman" w:hAnsi="Arial"/>
          <w:color w:val="949EA5" w:themeColor="text1" w:themeTint="80"/>
        </w:rPr>
        <w:t xml:space="preserve"> </w:t>
      </w:r>
    </w:p>
    <w:p w14:paraId="61B21EBC" w14:textId="2D781648" w:rsidR="007601E9" w:rsidRDefault="007601E9" w:rsidP="007601E9">
      <w:pPr>
        <w:jc w:val="both"/>
        <w:rPr>
          <w:rFonts w:ascii="Arial" w:eastAsia="Times New Roman" w:hAnsi="Arial"/>
          <w:color w:val="949EA5" w:themeColor="text1" w:themeTint="80"/>
        </w:rPr>
      </w:pPr>
    </w:p>
    <w:p w14:paraId="57107F18" w14:textId="4C8F68F7" w:rsidR="004073AC" w:rsidRPr="007601E9" w:rsidRDefault="00853849" w:rsidP="007601E9">
      <w:pPr>
        <w:ind w:left="426"/>
        <w:jc w:val="both"/>
        <w:rPr>
          <w:rFonts w:ascii="Arial" w:eastAsia="Times New Roman" w:hAnsi="Arial"/>
          <w:color w:val="949EA5" w:themeColor="text1" w:themeTint="80"/>
        </w:rPr>
      </w:pPr>
      <w:r w:rsidRPr="007601E9">
        <w:rPr>
          <w:rFonts w:ascii="Arial" w:eastAsia="Times New Roman" w:hAnsi="Arial"/>
          <w:color w:val="949EA5" w:themeColor="text1" w:themeTint="80"/>
        </w:rPr>
        <w:t xml:space="preserve">L'ambizione di Atlas Copco è quella di essere il datore di lavoro più interessante del settore, per tale motivo l’azienda pone costantemente attenzione al pieno potenziale delle sue persone in modo che possano fornire soluzioni di livello ai clienti. </w:t>
      </w:r>
      <w:r w:rsidR="004073AC" w:rsidRPr="007601E9">
        <w:rPr>
          <w:rFonts w:ascii="Arial" w:eastAsia="Times New Roman" w:hAnsi="Arial"/>
          <w:color w:val="949EA5" w:themeColor="text1" w:themeTint="80"/>
        </w:rPr>
        <w:t>I temi dell’inclusione e del benessere dei dipendenti</w:t>
      </w:r>
      <w:r w:rsidR="00F80825" w:rsidRPr="007601E9">
        <w:rPr>
          <w:rFonts w:ascii="Arial" w:eastAsia="Times New Roman" w:hAnsi="Arial"/>
          <w:color w:val="949EA5" w:themeColor="text1" w:themeTint="80"/>
        </w:rPr>
        <w:t xml:space="preserve"> sono stati e</w:t>
      </w:r>
      <w:r w:rsidR="004073AC" w:rsidRPr="007601E9">
        <w:rPr>
          <w:rFonts w:ascii="Arial" w:eastAsia="Times New Roman" w:hAnsi="Arial"/>
          <w:color w:val="949EA5" w:themeColor="text1" w:themeTint="80"/>
        </w:rPr>
        <w:t xml:space="preserve"> saranno al centro delle politiche </w:t>
      </w:r>
      <w:r w:rsidR="00812B89">
        <w:rPr>
          <w:rFonts w:ascii="Arial" w:eastAsia="Times New Roman" w:hAnsi="Arial"/>
          <w:color w:val="949EA5" w:themeColor="text1" w:themeTint="80"/>
        </w:rPr>
        <w:t xml:space="preserve">di </w:t>
      </w:r>
      <w:r w:rsidR="004073AC" w:rsidRPr="007601E9">
        <w:rPr>
          <w:rFonts w:ascii="Arial" w:eastAsia="Times New Roman" w:hAnsi="Arial"/>
          <w:color w:val="949EA5" w:themeColor="text1" w:themeTint="80"/>
        </w:rPr>
        <w:t>Atlas Copco per posizionarsi sul mercato come azienda etica e sostenibile ed essere attrattiva verso i migliori talenti. In particolare, è previsto il raggiungimento del 30% di personale femminile entro il 2030.</w:t>
      </w:r>
    </w:p>
    <w:p w14:paraId="4E670731" w14:textId="618BBB24" w:rsidR="004910E5" w:rsidRDefault="004910E5" w:rsidP="00983958">
      <w:pPr>
        <w:ind w:left="426" w:hanging="284"/>
        <w:rPr>
          <w:rFonts w:ascii="Arial" w:eastAsia="Times New Roman" w:hAnsi="Arial"/>
          <w:color w:val="949EA5" w:themeColor="text1" w:themeTint="80"/>
        </w:rPr>
      </w:pPr>
    </w:p>
    <w:p w14:paraId="41C4A846" w14:textId="078FBE17" w:rsidR="00697F0F" w:rsidRPr="00697F0F" w:rsidRDefault="00D0109A" w:rsidP="00697F0F">
      <w:pPr>
        <w:pStyle w:val="s19"/>
        <w:numPr>
          <w:ilvl w:val="0"/>
          <w:numId w:val="29"/>
        </w:numPr>
        <w:spacing w:before="0" w:beforeAutospacing="0" w:after="150" w:afterAutospacing="0"/>
        <w:ind w:left="426" w:hanging="284"/>
        <w:jc w:val="both"/>
        <w:rPr>
          <w:rFonts w:ascii="Arial" w:eastAsia="Times New Roman" w:hAnsi="Arial" w:cs="Arial"/>
          <w:color w:val="949EA5" w:themeColor="text1" w:themeTint="80"/>
          <w:sz w:val="20"/>
          <w:szCs w:val="20"/>
        </w:rPr>
      </w:pPr>
      <w:r w:rsidRPr="00983958">
        <w:rPr>
          <w:rFonts w:ascii="Arial" w:eastAsia="Times New Roman" w:hAnsi="Arial" w:cs="Arial"/>
          <w:color w:val="949EA5" w:themeColor="text1" w:themeTint="80"/>
          <w:sz w:val="20"/>
          <w:szCs w:val="20"/>
        </w:rPr>
        <w:t xml:space="preserve">raggiungere l’8% di </w:t>
      </w:r>
      <w:r w:rsidR="002865B2" w:rsidRPr="00983958">
        <w:rPr>
          <w:rFonts w:ascii="Arial" w:eastAsia="Times New Roman" w:hAnsi="Arial" w:cs="Arial"/>
          <w:color w:val="949EA5" w:themeColor="text1" w:themeTint="80"/>
          <w:sz w:val="20"/>
          <w:szCs w:val="20"/>
        </w:rPr>
        <w:t xml:space="preserve">aumento </w:t>
      </w:r>
      <w:r w:rsidR="00B8067C" w:rsidRPr="00983958">
        <w:rPr>
          <w:rFonts w:ascii="Arial" w:eastAsia="Times New Roman" w:hAnsi="Arial" w:cs="Arial"/>
          <w:color w:val="949EA5" w:themeColor="text1" w:themeTint="80"/>
          <w:sz w:val="20"/>
          <w:szCs w:val="20"/>
        </w:rPr>
        <w:t>dei ricavi</w:t>
      </w:r>
      <w:r w:rsidRPr="00983958">
        <w:rPr>
          <w:rFonts w:ascii="Arial" w:eastAsia="Times New Roman" w:hAnsi="Arial" w:cs="Arial"/>
          <w:color w:val="949EA5" w:themeColor="text1" w:themeTint="80"/>
          <w:sz w:val="20"/>
          <w:szCs w:val="20"/>
        </w:rPr>
        <w:t xml:space="preserve">, </w:t>
      </w:r>
      <w:r w:rsidR="00C0377B" w:rsidRPr="00983958">
        <w:rPr>
          <w:rFonts w:ascii="Arial" w:eastAsia="Times New Roman" w:hAnsi="Arial" w:cs="Arial"/>
          <w:color w:val="949EA5" w:themeColor="text1" w:themeTint="80"/>
          <w:sz w:val="20"/>
          <w:szCs w:val="20"/>
        </w:rPr>
        <w:t xml:space="preserve">con un ritorno </w:t>
      </w:r>
      <w:r w:rsidR="006A7273" w:rsidRPr="00983958">
        <w:rPr>
          <w:rFonts w:ascii="Arial" w:eastAsia="Times New Roman" w:hAnsi="Arial" w:cs="Arial"/>
          <w:color w:val="949EA5" w:themeColor="text1" w:themeTint="80"/>
          <w:sz w:val="20"/>
          <w:szCs w:val="20"/>
        </w:rPr>
        <w:t>sul capitale investito</w:t>
      </w:r>
      <w:r w:rsidRPr="00983958">
        <w:rPr>
          <w:rFonts w:ascii="Arial" w:eastAsia="Times New Roman" w:hAnsi="Arial" w:cs="Arial"/>
          <w:color w:val="949EA5" w:themeColor="text1" w:themeTint="80"/>
          <w:sz w:val="20"/>
          <w:szCs w:val="20"/>
        </w:rPr>
        <w:t xml:space="preserve"> </w:t>
      </w:r>
      <w:r w:rsidR="00F170FC" w:rsidRPr="00983958">
        <w:rPr>
          <w:rFonts w:ascii="Arial" w:eastAsia="Times New Roman" w:hAnsi="Arial" w:cs="Arial"/>
          <w:color w:val="949EA5" w:themeColor="text1" w:themeTint="80"/>
          <w:sz w:val="20"/>
          <w:szCs w:val="20"/>
        </w:rPr>
        <w:t xml:space="preserve">sempre in </w:t>
      </w:r>
      <w:r w:rsidR="00651B4D" w:rsidRPr="00983958">
        <w:rPr>
          <w:rFonts w:ascii="Arial" w:eastAsia="Times New Roman" w:hAnsi="Arial" w:cs="Arial"/>
          <w:color w:val="949EA5" w:themeColor="text1" w:themeTint="80"/>
          <w:sz w:val="20"/>
          <w:szCs w:val="20"/>
        </w:rPr>
        <w:t>crescita.</w:t>
      </w:r>
    </w:p>
    <w:p w14:paraId="21E5002E" w14:textId="637217E0" w:rsidR="00104E78" w:rsidRDefault="005510CA" w:rsidP="0060696B">
      <w:pPr>
        <w:rPr>
          <w:rFonts w:ascii="Arial" w:eastAsia="Times New Roman" w:hAnsi="Arial"/>
          <w:color w:val="949EA5" w:themeColor="text1" w:themeTint="80"/>
        </w:rPr>
      </w:pPr>
      <w:r>
        <w:rPr>
          <w:rFonts w:ascii="Arial" w:eastAsia="Times New Roman" w:hAnsi="Arial"/>
          <w:color w:val="949EA5" w:themeColor="text1" w:themeTint="80"/>
        </w:rPr>
        <w:t>“In attesa dei dati di chiusura del 2022</w:t>
      </w:r>
      <w:r w:rsidR="00812B89">
        <w:rPr>
          <w:rFonts w:ascii="Arial" w:eastAsia="Times New Roman" w:hAnsi="Arial"/>
          <w:color w:val="949EA5" w:themeColor="text1" w:themeTint="80"/>
        </w:rPr>
        <w:t>.</w:t>
      </w:r>
      <w:r>
        <w:rPr>
          <w:rFonts w:ascii="Arial" w:eastAsia="Times New Roman" w:hAnsi="Arial"/>
          <w:color w:val="949EA5" w:themeColor="text1" w:themeTint="80"/>
        </w:rPr>
        <w:t xml:space="preserve"> possiamo anticipare che siamo soddisfatti dei risultati ottenuti nonostante le oggettive difficoltà derivanti dalla guerra in Ucraina che ha messo sotto pressione il settore energetico europeo e generato nuove tensioni inflazionistiche. I dati del terzo trimestre </w:t>
      </w:r>
      <w:r w:rsidR="00104E78">
        <w:rPr>
          <w:rFonts w:ascii="Arial" w:eastAsia="Times New Roman" w:hAnsi="Arial"/>
          <w:color w:val="949EA5" w:themeColor="text1" w:themeTint="80"/>
        </w:rPr>
        <w:t xml:space="preserve">hanno infatti confermato, a livello di Gruppo, una crescita </w:t>
      </w:r>
      <w:r w:rsidR="004E53EC" w:rsidRPr="00843EEE">
        <w:rPr>
          <w:rFonts w:ascii="Arial" w:eastAsia="Times New Roman" w:hAnsi="Arial"/>
          <w:color w:val="949EA5" w:themeColor="text1" w:themeTint="80"/>
        </w:rPr>
        <w:t>a due cifre</w:t>
      </w:r>
      <w:r w:rsidR="00697F0F" w:rsidRPr="00843EEE">
        <w:rPr>
          <w:rFonts w:ascii="Arial" w:eastAsia="Times New Roman" w:hAnsi="Arial"/>
          <w:color w:val="949EA5" w:themeColor="text1" w:themeTint="80"/>
        </w:rPr>
        <w:t xml:space="preserve"> </w:t>
      </w:r>
      <w:r w:rsidR="00F779FF" w:rsidRPr="00843EEE">
        <w:rPr>
          <w:rFonts w:ascii="Arial" w:eastAsia="Times New Roman" w:hAnsi="Arial"/>
          <w:color w:val="949EA5" w:themeColor="text1" w:themeTint="80"/>
        </w:rPr>
        <w:t>sia</w:t>
      </w:r>
      <w:r w:rsidR="00697F0F" w:rsidRPr="00843EEE">
        <w:rPr>
          <w:rFonts w:ascii="Arial" w:eastAsia="Times New Roman" w:hAnsi="Arial"/>
          <w:color w:val="949EA5" w:themeColor="text1" w:themeTint="80"/>
        </w:rPr>
        <w:t xml:space="preserve"> per </w:t>
      </w:r>
      <w:r w:rsidR="00651B4D" w:rsidRPr="00843EEE">
        <w:rPr>
          <w:rFonts w:ascii="Arial" w:eastAsia="Times New Roman" w:hAnsi="Arial"/>
          <w:color w:val="949EA5" w:themeColor="text1" w:themeTint="80"/>
        </w:rPr>
        <w:t>gli ordini</w:t>
      </w:r>
      <w:r w:rsidR="00104E78" w:rsidRPr="00843EEE">
        <w:rPr>
          <w:rFonts w:ascii="Arial" w:eastAsia="Times New Roman" w:hAnsi="Arial"/>
          <w:color w:val="949EA5" w:themeColor="text1" w:themeTint="80"/>
        </w:rPr>
        <w:t xml:space="preserve"> ricevuti </w:t>
      </w:r>
      <w:r w:rsidR="004E53EC" w:rsidRPr="00843EEE">
        <w:rPr>
          <w:rFonts w:ascii="Arial" w:eastAsia="Times New Roman" w:hAnsi="Arial"/>
          <w:color w:val="949EA5" w:themeColor="text1" w:themeTint="80"/>
        </w:rPr>
        <w:t>che per</w:t>
      </w:r>
      <w:r w:rsidR="00F779FF" w:rsidRPr="00843EEE">
        <w:rPr>
          <w:rFonts w:ascii="Arial" w:eastAsia="Times New Roman" w:hAnsi="Arial"/>
          <w:color w:val="949EA5" w:themeColor="text1" w:themeTint="80"/>
        </w:rPr>
        <w:t xml:space="preserve"> </w:t>
      </w:r>
      <w:r w:rsidR="00697F0F" w:rsidRPr="00843EEE">
        <w:rPr>
          <w:rFonts w:ascii="Arial" w:eastAsia="Times New Roman" w:hAnsi="Arial"/>
          <w:color w:val="949EA5" w:themeColor="text1" w:themeTint="80"/>
        </w:rPr>
        <w:t xml:space="preserve">i </w:t>
      </w:r>
      <w:r w:rsidR="00104E78" w:rsidRPr="00843EEE">
        <w:rPr>
          <w:rFonts w:ascii="Arial" w:eastAsia="Times New Roman" w:hAnsi="Arial"/>
          <w:color w:val="949EA5" w:themeColor="text1" w:themeTint="80"/>
        </w:rPr>
        <w:t>ricavi</w:t>
      </w:r>
      <w:r w:rsidR="00104E78">
        <w:rPr>
          <w:rFonts w:ascii="Arial" w:eastAsia="Times New Roman" w:hAnsi="Arial"/>
          <w:color w:val="949EA5" w:themeColor="text1" w:themeTint="80"/>
        </w:rPr>
        <w:t xml:space="preserve">”, </w:t>
      </w:r>
      <w:r w:rsidR="0060696B">
        <w:rPr>
          <w:rFonts w:ascii="Arial" w:eastAsia="Times New Roman" w:hAnsi="Arial"/>
          <w:color w:val="949EA5" w:themeColor="text1" w:themeTint="80"/>
        </w:rPr>
        <w:t xml:space="preserve">afferma </w:t>
      </w:r>
      <w:r w:rsidR="0060696B" w:rsidRPr="00843EEE">
        <w:rPr>
          <w:rFonts w:ascii="Arial" w:eastAsia="Times New Roman" w:hAnsi="Arial"/>
          <w:color w:val="949EA5" w:themeColor="text1" w:themeTint="80"/>
        </w:rPr>
        <w:t xml:space="preserve">Juan Manuel Tejera Martinez, General Manager </w:t>
      </w:r>
      <w:r w:rsidR="00651B4D" w:rsidRPr="00843EEE">
        <w:rPr>
          <w:rFonts w:ascii="Arial" w:eastAsia="Times New Roman" w:hAnsi="Arial"/>
          <w:color w:val="949EA5" w:themeColor="text1" w:themeTint="80"/>
        </w:rPr>
        <w:t xml:space="preserve">di </w:t>
      </w:r>
      <w:r w:rsidR="0060696B" w:rsidRPr="00843EEE">
        <w:rPr>
          <w:rFonts w:ascii="Arial" w:eastAsia="Times New Roman" w:hAnsi="Arial"/>
          <w:color w:val="949EA5" w:themeColor="text1" w:themeTint="80"/>
        </w:rPr>
        <w:t>Atlas Copco Italia – Divisione Compressori,</w:t>
      </w:r>
      <w:r w:rsidR="001E178F">
        <w:rPr>
          <w:rFonts w:ascii="Arial" w:eastAsia="Times New Roman" w:hAnsi="Arial"/>
          <w:color w:val="949EA5" w:themeColor="text1" w:themeTint="80"/>
        </w:rPr>
        <w:t xml:space="preserve"> “</w:t>
      </w:r>
      <w:r w:rsidR="0060696B">
        <w:rPr>
          <w:rFonts w:ascii="Arial" w:eastAsia="Times New Roman" w:hAnsi="Arial"/>
          <w:color w:val="949EA5" w:themeColor="text1" w:themeTint="80"/>
        </w:rPr>
        <w:t>f</w:t>
      </w:r>
      <w:r w:rsidR="001E178F">
        <w:rPr>
          <w:rFonts w:ascii="Arial" w:eastAsia="Times New Roman" w:hAnsi="Arial"/>
          <w:color w:val="949EA5" w:themeColor="text1" w:themeTint="80"/>
        </w:rPr>
        <w:t>orti dei successi dell’anno passato e del sostegno dei nostri clienti</w:t>
      </w:r>
      <w:r w:rsidR="00812B89">
        <w:rPr>
          <w:rFonts w:ascii="Arial" w:eastAsia="Times New Roman" w:hAnsi="Arial"/>
          <w:color w:val="949EA5" w:themeColor="text1" w:themeTint="80"/>
        </w:rPr>
        <w:t>,</w:t>
      </w:r>
      <w:r w:rsidR="001E178F">
        <w:rPr>
          <w:rFonts w:ascii="Arial" w:eastAsia="Times New Roman" w:hAnsi="Arial"/>
          <w:color w:val="949EA5" w:themeColor="text1" w:themeTint="80"/>
        </w:rPr>
        <w:t xml:space="preserve"> siamo pronti ad affrontare con fiducia ed entusiasmo il 2023</w:t>
      </w:r>
      <w:r w:rsidR="00812B89">
        <w:rPr>
          <w:rFonts w:ascii="Arial" w:eastAsia="Times New Roman" w:hAnsi="Arial"/>
          <w:color w:val="949EA5" w:themeColor="text1" w:themeTint="80"/>
        </w:rPr>
        <w:t>,</w:t>
      </w:r>
      <w:r w:rsidR="001E178F">
        <w:rPr>
          <w:rFonts w:ascii="Arial" w:eastAsia="Times New Roman" w:hAnsi="Arial"/>
          <w:color w:val="949EA5" w:themeColor="text1" w:themeTint="80"/>
        </w:rPr>
        <w:t xml:space="preserve"> durante il quale sarà celebrato il centocinqua</w:t>
      </w:r>
      <w:r w:rsidR="00542E19">
        <w:rPr>
          <w:rFonts w:ascii="Arial" w:eastAsia="Times New Roman" w:hAnsi="Arial"/>
          <w:color w:val="949EA5" w:themeColor="text1" w:themeTint="80"/>
        </w:rPr>
        <w:t>n</w:t>
      </w:r>
      <w:r w:rsidR="001E178F">
        <w:rPr>
          <w:rFonts w:ascii="Arial" w:eastAsia="Times New Roman" w:hAnsi="Arial"/>
          <w:color w:val="949EA5" w:themeColor="text1" w:themeTint="80"/>
        </w:rPr>
        <w:t>tesimo anno di attività del Gruppo</w:t>
      </w:r>
      <w:r w:rsidR="00542E19">
        <w:rPr>
          <w:rFonts w:ascii="Arial" w:eastAsia="Times New Roman" w:hAnsi="Arial"/>
          <w:color w:val="949EA5" w:themeColor="text1" w:themeTint="80"/>
        </w:rPr>
        <w:t>”</w:t>
      </w:r>
      <w:r w:rsidR="001E178F">
        <w:rPr>
          <w:rFonts w:ascii="Arial" w:eastAsia="Times New Roman" w:hAnsi="Arial"/>
          <w:color w:val="949EA5" w:themeColor="text1" w:themeTint="80"/>
        </w:rPr>
        <w:t xml:space="preserve">. </w:t>
      </w:r>
    </w:p>
    <w:p w14:paraId="2B0AD414" w14:textId="77777777" w:rsidR="00F779FF" w:rsidRPr="0060696B" w:rsidRDefault="00F779FF" w:rsidP="0060696B">
      <w:pPr>
        <w:rPr>
          <w:rFonts w:ascii="Arial" w:eastAsiaTheme="minorHAnsi" w:hAnsi="Arial" w:cstheme="minorBidi"/>
          <w:color w:val="949EA5" w:themeColor="text1" w:themeTint="80"/>
          <w:lang w:eastAsia="en-US"/>
        </w:rPr>
      </w:pPr>
    </w:p>
    <w:p w14:paraId="39EDB331" w14:textId="30ADB1FB" w:rsidR="005B5F18" w:rsidRDefault="005B5F18" w:rsidP="007D104F">
      <w:pPr>
        <w:jc w:val="both"/>
        <w:rPr>
          <w:rFonts w:ascii="Arial" w:eastAsiaTheme="minorHAnsi" w:hAnsi="Arial" w:cstheme="minorBidi"/>
          <w:b/>
          <w:bCs/>
          <w:color w:val="949EA5" w:themeColor="text1" w:themeTint="80"/>
          <w:lang w:eastAsia="en-US"/>
        </w:rPr>
      </w:pPr>
    </w:p>
    <w:p w14:paraId="1291BFAE" w14:textId="77777777" w:rsidR="00F779FF" w:rsidRPr="002119D8" w:rsidRDefault="00F779FF" w:rsidP="007D104F">
      <w:pPr>
        <w:jc w:val="both"/>
        <w:rPr>
          <w:rFonts w:ascii="Arial" w:eastAsiaTheme="minorHAnsi" w:hAnsi="Arial" w:cstheme="minorBidi"/>
          <w:b/>
          <w:bCs/>
          <w:color w:val="949EA5" w:themeColor="text1" w:themeTint="80"/>
          <w:lang w:eastAsia="en-US"/>
        </w:rPr>
      </w:pPr>
    </w:p>
    <w:bookmarkEnd w:id="0"/>
    <w:p w14:paraId="6B45DF4A" w14:textId="0F4B7C43" w:rsidR="00F0037D" w:rsidRPr="00701DDC" w:rsidRDefault="00F0037D" w:rsidP="00405B75">
      <w:pPr>
        <w:pStyle w:val="NormalWeb"/>
        <w:shd w:val="clear" w:color="auto" w:fill="FFFFFF"/>
        <w:spacing w:before="0" w:beforeAutospacing="0" w:after="120" w:afterAutospacing="0"/>
        <w:rPr>
          <w:rFonts w:ascii="Arial" w:eastAsiaTheme="minorHAnsi" w:hAnsi="Arial" w:cstheme="minorBidi"/>
          <w:b/>
          <w:bCs/>
          <w:noProof w:val="0"/>
          <w:sz w:val="20"/>
          <w:szCs w:val="20"/>
          <w:lang w:eastAsia="en-US"/>
        </w:rPr>
      </w:pPr>
      <w:r w:rsidRPr="00701DDC">
        <w:rPr>
          <w:rFonts w:ascii="Arial" w:eastAsiaTheme="minorHAnsi" w:hAnsi="Arial" w:cstheme="minorBidi"/>
          <w:b/>
          <w:bCs/>
          <w:noProof w:val="0"/>
          <w:sz w:val="20"/>
          <w:szCs w:val="20"/>
          <w:lang w:eastAsia="en-US"/>
        </w:rPr>
        <w:t>Gruppo Atlas Copc</w:t>
      </w:r>
      <w:r w:rsidR="00EE1882" w:rsidRPr="00701DDC">
        <w:rPr>
          <w:rFonts w:ascii="Arial" w:eastAsiaTheme="minorHAnsi" w:hAnsi="Arial" w:cstheme="minorBidi"/>
          <w:b/>
          <w:bCs/>
          <w:noProof w:val="0"/>
          <w:sz w:val="20"/>
          <w:szCs w:val="20"/>
          <w:lang w:eastAsia="en-US"/>
        </w:rPr>
        <w:t>o</w:t>
      </w:r>
      <w:r w:rsidR="004F78B9" w:rsidRPr="00701DDC">
        <w:rPr>
          <w:rFonts w:ascii="Arial" w:eastAsiaTheme="minorHAnsi" w:hAnsi="Arial" w:cstheme="minorBidi"/>
          <w:b/>
          <w:bCs/>
          <w:noProof w:val="0"/>
          <w:sz w:val="20"/>
          <w:szCs w:val="20"/>
          <w:lang w:eastAsia="en-US"/>
        </w:rPr>
        <w:t xml:space="preserve"> </w:t>
      </w:r>
      <w:r w:rsidR="00943C10" w:rsidRPr="00701DDC">
        <w:rPr>
          <w:rFonts w:ascii="Arial" w:eastAsiaTheme="minorHAnsi" w:hAnsi="Arial" w:cstheme="minorBidi"/>
          <w:b/>
          <w:bCs/>
          <w:noProof w:val="0"/>
          <w:sz w:val="20"/>
          <w:szCs w:val="20"/>
          <w:lang w:eastAsia="en-US"/>
        </w:rPr>
        <w:t>–</w:t>
      </w:r>
      <w:r w:rsidR="004F78B9" w:rsidRPr="00701DDC">
        <w:rPr>
          <w:rFonts w:ascii="Arial" w:eastAsiaTheme="minorHAnsi" w:hAnsi="Arial" w:cstheme="minorBidi"/>
          <w:b/>
          <w:bCs/>
          <w:noProof w:val="0"/>
          <w:sz w:val="20"/>
          <w:szCs w:val="20"/>
          <w:lang w:eastAsia="en-US"/>
        </w:rPr>
        <w:t xml:space="preserve"> </w:t>
      </w:r>
      <w:r w:rsidR="00943C10" w:rsidRPr="00701DDC">
        <w:rPr>
          <w:rFonts w:ascii="Arial" w:eastAsiaTheme="minorHAnsi" w:hAnsi="Arial" w:cstheme="minorBidi"/>
          <w:b/>
          <w:bCs/>
          <w:noProof w:val="0"/>
          <w:sz w:val="20"/>
          <w:szCs w:val="20"/>
          <w:lang w:eastAsia="en-US"/>
        </w:rPr>
        <w:t>Idee per l’industria di domani</w:t>
      </w:r>
    </w:p>
    <w:p w14:paraId="60939A7D" w14:textId="6E5C7014" w:rsidR="00F30F8F" w:rsidRPr="00A235C5" w:rsidRDefault="00F0037D" w:rsidP="00F30F8F">
      <w:r w:rsidRPr="00A235C5">
        <w:rPr>
          <w:rFonts w:ascii="Arial" w:hAnsi="Arial"/>
          <w:sz w:val="18"/>
          <w:szCs w:val="18"/>
        </w:rPr>
        <w:t>Le grandi idee accelerano l’innovazione. In Atlas Copco, fin dal 1873, trasformiamo le idee industriali in vantaggi e benefici per il business. Ascoltando i nostri clienti e conoscendo le oro necessità, sviluppiamo valore e innoviamo, focalizzandoci sul futuro. Atlas Copco ha sede a Stoccolma, Svezia, con clienti in più di 180 paesi e</w:t>
      </w:r>
      <w:r w:rsidR="00D111B2" w:rsidRPr="00A235C5">
        <w:rPr>
          <w:rFonts w:ascii="Arial" w:hAnsi="Arial"/>
          <w:sz w:val="18"/>
          <w:szCs w:val="18"/>
        </w:rPr>
        <w:t xml:space="preserve"> circa</w:t>
      </w:r>
      <w:r w:rsidRPr="00A235C5">
        <w:rPr>
          <w:rFonts w:ascii="Arial" w:hAnsi="Arial"/>
          <w:sz w:val="18"/>
          <w:szCs w:val="18"/>
        </w:rPr>
        <w:t xml:space="preserve"> </w:t>
      </w:r>
      <w:r w:rsidR="00F30F8F" w:rsidRPr="00A235C5">
        <w:rPr>
          <w:rFonts w:ascii="Arial" w:hAnsi="Arial"/>
          <w:sz w:val="18"/>
          <w:szCs w:val="18"/>
        </w:rPr>
        <w:t>4</w:t>
      </w:r>
      <w:r w:rsidR="00A235C5" w:rsidRPr="00A235C5">
        <w:rPr>
          <w:rFonts w:ascii="Arial" w:hAnsi="Arial"/>
          <w:sz w:val="18"/>
          <w:szCs w:val="18"/>
        </w:rPr>
        <w:t>3</w:t>
      </w:r>
      <w:r w:rsidR="00D111B2" w:rsidRPr="00A235C5">
        <w:rPr>
          <w:rFonts w:ascii="Arial" w:hAnsi="Arial"/>
          <w:sz w:val="18"/>
          <w:szCs w:val="18"/>
        </w:rPr>
        <w:t>.</w:t>
      </w:r>
      <w:r w:rsidRPr="00A235C5">
        <w:rPr>
          <w:rFonts w:ascii="Arial" w:hAnsi="Arial"/>
          <w:sz w:val="18"/>
          <w:szCs w:val="18"/>
        </w:rPr>
        <w:t>000</w:t>
      </w:r>
      <w:r w:rsidR="009D4889" w:rsidRPr="00A235C5">
        <w:rPr>
          <w:rFonts w:ascii="Arial" w:hAnsi="Arial"/>
          <w:sz w:val="18"/>
          <w:szCs w:val="18"/>
        </w:rPr>
        <w:t xml:space="preserve"> dipendenti</w:t>
      </w:r>
      <w:r w:rsidRPr="00A235C5">
        <w:rPr>
          <w:rFonts w:ascii="Arial" w:hAnsi="Arial"/>
          <w:sz w:val="18"/>
          <w:szCs w:val="18"/>
        </w:rPr>
        <w:t>. Fatturato nel 20</w:t>
      </w:r>
      <w:r w:rsidR="00F30F8F" w:rsidRPr="00A235C5">
        <w:rPr>
          <w:rFonts w:ascii="Arial" w:hAnsi="Arial"/>
          <w:sz w:val="18"/>
          <w:szCs w:val="18"/>
        </w:rPr>
        <w:t>2</w:t>
      </w:r>
      <w:r w:rsidR="00A235C5" w:rsidRPr="00A235C5">
        <w:rPr>
          <w:rFonts w:ascii="Arial" w:hAnsi="Arial"/>
          <w:sz w:val="18"/>
          <w:szCs w:val="18"/>
        </w:rPr>
        <w:t>1</w:t>
      </w:r>
      <w:r w:rsidR="00F30F8F" w:rsidRPr="00A235C5">
        <w:t xml:space="preserve"> </w:t>
      </w:r>
      <w:r w:rsidR="00A235C5" w:rsidRPr="00A235C5">
        <w:t>BSEK 111 / 11 BEUR.</w:t>
      </w:r>
    </w:p>
    <w:p w14:paraId="08C79CEB" w14:textId="77777777" w:rsidR="00F30F8F" w:rsidRPr="008B7704" w:rsidRDefault="00F30F8F" w:rsidP="00F0037D">
      <w:pPr>
        <w:tabs>
          <w:tab w:val="left" w:pos="1348"/>
        </w:tabs>
        <w:spacing w:line="256" w:lineRule="auto"/>
        <w:jc w:val="both"/>
        <w:rPr>
          <w:highlight w:val="yellow"/>
        </w:rPr>
      </w:pPr>
    </w:p>
    <w:p w14:paraId="43A39D99" w14:textId="43F77EC8" w:rsidR="00F0037D" w:rsidRPr="00A235C5" w:rsidRDefault="00F0037D" w:rsidP="00F0037D">
      <w:pPr>
        <w:tabs>
          <w:tab w:val="left" w:pos="1348"/>
        </w:tabs>
        <w:spacing w:line="256" w:lineRule="auto"/>
        <w:jc w:val="both"/>
        <w:rPr>
          <w:rFonts w:ascii="Arial" w:hAnsi="Arial"/>
          <w:b/>
          <w:sz w:val="18"/>
          <w:lang w:eastAsia="en-US"/>
        </w:rPr>
      </w:pPr>
      <w:r w:rsidRPr="00A235C5">
        <w:rPr>
          <w:rFonts w:ascii="Arial" w:hAnsi="Arial"/>
          <w:b/>
          <w:sz w:val="18"/>
          <w:lang w:eastAsia="en-US"/>
        </w:rPr>
        <w:t>Divisione Compressori</w:t>
      </w:r>
    </w:p>
    <w:p w14:paraId="76E1C9C0" w14:textId="77777777" w:rsidR="00F0037D" w:rsidRDefault="00F0037D" w:rsidP="00F0037D">
      <w:pPr>
        <w:tabs>
          <w:tab w:val="left" w:pos="1348"/>
        </w:tabs>
        <w:spacing w:line="256" w:lineRule="auto"/>
        <w:jc w:val="both"/>
        <w:rPr>
          <w:rFonts w:ascii="Arial" w:hAnsi="Arial"/>
          <w:sz w:val="18"/>
          <w:szCs w:val="22"/>
          <w:lang w:eastAsia="en-US"/>
        </w:rPr>
      </w:pPr>
      <w:r w:rsidRPr="00A235C5">
        <w:rPr>
          <w:rFonts w:ascii="Arial" w:hAnsi="Arial"/>
          <w:sz w:val="18"/>
        </w:rPr>
        <w:t>Le grandi idee accelerano l’innovazione. In Atlas Copco</w:t>
      </w:r>
      <w:r w:rsidRPr="00A235C5">
        <w:rPr>
          <w:rFonts w:ascii="Arial" w:hAnsi="Arial"/>
          <w:sz w:val="18"/>
          <w:szCs w:val="22"/>
          <w:lang w:eastAsia="en-US"/>
        </w:rPr>
        <w:t xml:space="preserve"> Divisione Compressori, collaboriamo con i nostri clienti per trasformare </w:t>
      </w:r>
      <w:r w:rsidRPr="00A235C5">
        <w:rPr>
          <w:rFonts w:ascii="Arial" w:hAnsi="Arial"/>
          <w:sz w:val="18"/>
        </w:rPr>
        <w:t>le idee industriali in soluzioni smart all’avanguardia per aria compressa e gas industriali. Il nostro personale con la sua passione, esperienza ed assistenza è in grado di dare valore a qualunque industria ed ovunque nel mondo.</w:t>
      </w:r>
      <w:r>
        <w:rPr>
          <w:rFonts w:ascii="Arial" w:hAnsi="Arial"/>
          <w:sz w:val="18"/>
          <w:szCs w:val="22"/>
          <w:lang w:eastAsia="en-US"/>
        </w:rPr>
        <w:t xml:space="preserve"> </w:t>
      </w:r>
    </w:p>
    <w:p w14:paraId="7500EDDA" w14:textId="77777777" w:rsidR="00E53AD5" w:rsidRPr="00405B75" w:rsidRDefault="00E53AD5" w:rsidP="00F0037D">
      <w:pPr>
        <w:rPr>
          <w:rFonts w:ascii="Arial" w:hAnsi="Arial"/>
          <w:color w:val="FF0000"/>
        </w:rPr>
      </w:pPr>
    </w:p>
    <w:p w14:paraId="354176CD" w14:textId="0C503861" w:rsidR="0022597C" w:rsidRPr="0022597C" w:rsidRDefault="00F0037D" w:rsidP="007737D9">
      <w:pPr>
        <w:rPr>
          <w:rFonts w:ascii="Arial" w:hAnsi="Arial"/>
          <w:sz w:val="18"/>
          <w:szCs w:val="18"/>
        </w:rPr>
      </w:pPr>
      <w:r w:rsidRPr="00701DDC">
        <w:rPr>
          <w:rFonts w:ascii="Arial" w:hAnsi="Arial"/>
          <w:sz w:val="18"/>
          <w:szCs w:val="18"/>
        </w:rPr>
        <w:t>Per sape</w:t>
      </w:r>
      <w:r w:rsidR="002E2ADE">
        <w:rPr>
          <w:rFonts w:ascii="Arial" w:hAnsi="Arial"/>
          <w:sz w:val="18"/>
          <w:szCs w:val="18"/>
        </w:rPr>
        <w:t>rne di più</w:t>
      </w:r>
      <w:r w:rsidR="000E57A1">
        <w:rPr>
          <w:rFonts w:ascii="Arial" w:hAnsi="Arial"/>
          <w:sz w:val="18"/>
          <w:szCs w:val="18"/>
        </w:rPr>
        <w:t xml:space="preserve">: </w:t>
      </w:r>
      <w:hyperlink r:id="rId11" w:history="1">
        <w:r w:rsidR="0022597C" w:rsidRPr="0022597C">
          <w:rPr>
            <w:rStyle w:val="Hyperlink"/>
            <w:rFonts w:ascii="Arial" w:hAnsi="Arial"/>
            <w:sz w:val="18"/>
            <w:szCs w:val="18"/>
          </w:rPr>
          <w:t>https://www.atlascopco.com/it-it/obiettivi-di-sostenibilità-ambientale-2023</w:t>
        </w:r>
      </w:hyperlink>
    </w:p>
    <w:p w14:paraId="2EA04685" w14:textId="577F881D" w:rsidR="00F0037D" w:rsidRDefault="00E53AD5" w:rsidP="00F969B3">
      <w:pPr>
        <w:rPr>
          <w:b/>
          <w:sz w:val="24"/>
          <w:szCs w:val="24"/>
        </w:rPr>
      </w:pPr>
      <w:r>
        <w:rPr>
          <w:noProof/>
        </w:rPr>
        <mc:AlternateContent>
          <mc:Choice Requires="wps">
            <w:drawing>
              <wp:anchor distT="0" distB="0" distL="114300" distR="114300" simplePos="0" relativeHeight="251659264" behindDoc="0" locked="0" layoutInCell="1" allowOverlap="1" wp14:anchorId="0AA590DF" wp14:editId="0CB36A72">
                <wp:simplePos x="0" y="0"/>
                <wp:positionH relativeFrom="margin">
                  <wp:align>right</wp:align>
                </wp:positionH>
                <wp:positionV relativeFrom="paragraph">
                  <wp:posOffset>184150</wp:posOffset>
                </wp:positionV>
                <wp:extent cx="5364480" cy="579120"/>
                <wp:effectExtent l="0" t="0" r="26670" b="1143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579120"/>
                        </a:xfrm>
                        <a:prstGeom prst="rect">
                          <a:avLst/>
                        </a:prstGeom>
                        <a:solidFill>
                          <a:srgbClr val="FFFFFF"/>
                        </a:solidFill>
                        <a:ln w="12700">
                          <a:solidFill>
                            <a:srgbClr val="0070C0"/>
                          </a:solidFill>
                          <a:prstDash val="solid"/>
                          <a:miter lim="800000"/>
                          <a:headEnd/>
                          <a:tailEnd/>
                        </a:ln>
                      </wps:spPr>
                      <wps:txbx>
                        <w:txbxContent>
                          <w:p w14:paraId="5936ED5E" w14:textId="77777777" w:rsidR="006B7EA4" w:rsidRDefault="006B7EA4" w:rsidP="00E53AD5">
                            <w:pPr>
                              <w:pStyle w:val="Normal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590DF" id="_x0000_t202" coordsize="21600,21600" o:spt="202" path="m,l,21600r21600,l21600,xe">
                <v:stroke joinstyle="miter"/>
                <v:path gradientshapeok="t" o:connecttype="rect"/>
              </v:shapetype>
              <v:shape id="Casella di testo 6" o:spid="_x0000_s1026" type="#_x0000_t202" style="position:absolute;margin-left:371.2pt;margin-top:14.5pt;width:422.4pt;height:4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AhJwIAAEUEAAAOAAAAZHJzL2Uyb0RvYy54bWysU8tu2zAQvBfoPxC815JdJ3aEyEHq1EWB&#10;9AGk/QCKoiyiFJdd0pbcr8+Ssp00RS9FdSBILjW7Mzt7fTN0hu0Veg225NNJzpmyEmpttyX//m3z&#10;ZsmZD8LWwoBVJT8oz29Wr19d965QM2jB1AoZgVhf9K7kbQiuyDIvW9UJPwGnLAUbwE4EOuI2q1H0&#10;hN6ZbJbnl1kPWDsEqbyn27sxyFcJv2mUDF+axqvATMmptpBWTGsV12x1LYotCtdqeSxD/EMVndCW&#10;kp6h7kQQbIf6D6hOSwQPTZhI6DJoGi1V4kBspvkLNg+tcCpxIXG8O8vk/x+s/Lx/cF+RheEdDNTA&#10;RMK7e5A/PLOwboXdqltE6Fslako8jZJlvfPF8dcotS98BKn6T1BTk8UuQAIaGuyiKsSTETo14HAW&#10;XQ2BSbq8eHs5ny8pJCl2sbiazlJXMlGc/nbowwcFHYubkiM1NaGL/b0PsRpRnJ7EZB6MrjfamHTA&#10;bbU2yPaCDLBJXyLw4pmxrCdus0Wejwr8FSPPF/n6VOFvqWINd8K3Y64UGu3V6UAeN7or+TKP33gd&#10;BX1v6+TAILQZ90TG2KPCUdRR3jBUAz2MSldQH0hrhNHLNHu0aQF/cdaTj0vuf+4EKs7MR0v9uprO&#10;59H46TC/WJC6DJ9HqucRYSVBlTxwNm7XYRyWnUO9bSnT6BALt9TjRif5n6o61k1eTV05zlUchufn&#10;9Opp+lePAAAA//8DAFBLAwQUAAYACAAAACEARuqb5dwAAAAHAQAADwAAAGRycy9kb3ducmV2Lnht&#10;bEyPQUvEMBCF74L/IYzgzU1NF9nWpssiqDfBXUG8ZZtpWm0mpcl26793POlpeLzHm+9V28UPYsYp&#10;9oE03K4yEEhNsD05DW+Hx5sNiJgMWTMEQg3fGGFbX15UprThTK8475MTXEKxNBq6lMZSyth06E1c&#10;hRGJvTZM3iSWk5N2Mmcu94NUWXYnvemJP3RmxIcOm6/9yWuYe+faYm7yz0m9ty/5U/5R7J61vr5a&#10;dvcgEi7pLwy/+IwONTMdw4lsFIMGHpI0qIIvu5v1moccOaYyBbKu5H/++gcAAP//AwBQSwECLQAU&#10;AAYACAAAACEAtoM4kv4AAADhAQAAEwAAAAAAAAAAAAAAAAAAAAAAW0NvbnRlbnRfVHlwZXNdLnht&#10;bFBLAQItABQABgAIAAAAIQA4/SH/1gAAAJQBAAALAAAAAAAAAAAAAAAAAC8BAABfcmVscy8ucmVs&#10;c1BLAQItABQABgAIAAAAIQAzRjAhJwIAAEUEAAAOAAAAAAAAAAAAAAAAAC4CAABkcnMvZTJvRG9j&#10;LnhtbFBLAQItABQABgAIAAAAIQBG6pvl3AAAAAcBAAAPAAAAAAAAAAAAAAAAAIEEAABkcnMvZG93&#10;bnJldi54bWxQSwUGAAAAAAQABADzAAAAigUAAAAA&#10;" strokecolor="#0070c0" strokeweight="1pt">
                <v:textbox>
                  <w:txbxContent>
                    <w:p w14:paraId="5936ED5E" w14:textId="77777777" w:rsidR="006B7EA4" w:rsidRDefault="006B7EA4" w:rsidP="00E53AD5">
                      <w:pPr>
                        <w:pStyle w:val="NormaleWeb"/>
                        <w:shd w:val="clear" w:color="auto" w:fill="FFFFFF"/>
                        <w:tabs>
                          <w:tab w:val="left" w:pos="6521"/>
                        </w:tabs>
                        <w:spacing w:before="0" w:beforeAutospacing="0" w:after="0" w:afterAutospacing="0"/>
                        <w:ind w:right="-142"/>
                        <w:rPr>
                          <w:rFonts w:ascii="Arial" w:hAnsi="Arial" w:cs="Arial"/>
                          <w:b/>
                          <w:bCs/>
                          <w:color w:val="0070C0"/>
                          <w:sz w:val="18"/>
                          <w:szCs w:val="18"/>
                        </w:rPr>
                      </w:pPr>
                      <w:r>
                        <w:rPr>
                          <w:rFonts w:ascii="Arial" w:hAnsi="Arial" w:cs="Arial"/>
                          <w:b/>
                          <w:bCs/>
                          <w:color w:val="0070C0"/>
                          <w:sz w:val="18"/>
                          <w:szCs w:val="18"/>
                        </w:rPr>
                        <w:t>Ufficio Stampa Atlas Copco:</w:t>
                      </w:r>
                      <w:r>
                        <w:rPr>
                          <w:rFonts w:ascii="Calibri" w:hAnsi="Calibri" w:cs="Calibri"/>
                          <w:b/>
                          <w:color w:val="3F94CD"/>
                          <w:sz w:val="18"/>
                          <w:szCs w:val="18"/>
                        </w:rPr>
                        <w:t xml:space="preserve"> </w:t>
                      </w:r>
                      <w:r>
                        <w:rPr>
                          <w:rFonts w:ascii="Arial" w:hAnsi="Arial" w:cs="Arial"/>
                          <w:b/>
                          <w:bCs/>
                          <w:color w:val="0070C0"/>
                          <w:sz w:val="18"/>
                          <w:szCs w:val="18"/>
                        </w:rPr>
                        <w:t xml:space="preserve"> </w:t>
                      </w:r>
                      <w:r>
                        <w:rPr>
                          <w:rFonts w:ascii="Calibri" w:hAnsi="Calibri" w:cs="Calibri"/>
                          <w:b/>
                          <w:i/>
                          <w:color w:val="002060"/>
                          <w:sz w:val="20"/>
                          <w:szCs w:val="20"/>
                        </w:rPr>
                        <w:t xml:space="preserve">Updating   </w:t>
                      </w:r>
                      <w:r>
                        <w:rPr>
                          <w:rFonts w:ascii="Calibri" w:hAnsi="Calibri" w:cs="Calibri"/>
                          <w:b/>
                          <w:color w:val="44546A"/>
                          <w:sz w:val="20"/>
                          <w:szCs w:val="20"/>
                        </w:rPr>
                        <w:t xml:space="preserve">                </w:t>
                      </w:r>
                      <w:r>
                        <w:rPr>
                          <w:rFonts w:ascii="Calibri" w:hAnsi="Calibri" w:cs="Calibri"/>
                          <w:b/>
                          <w:color w:val="808080"/>
                          <w:sz w:val="20"/>
                          <w:szCs w:val="20"/>
                        </w:rPr>
                        <w:t xml:space="preserve">                   </w:t>
                      </w:r>
                    </w:p>
                    <w:p w14:paraId="2B3D132E" w14:textId="2372CB8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 xml:space="preserve">OLGA CALENTI   - mobile 351 5041820  – olga.calenti@updating.it                   </w:t>
                      </w:r>
                    </w:p>
                    <w:p w14:paraId="611591FE" w14:textId="61E6AEAA" w:rsidR="006B7EA4" w:rsidRDefault="006B7EA4" w:rsidP="00E53AD5">
                      <w:pPr>
                        <w:pStyle w:val="NormaleWeb"/>
                        <w:shd w:val="clear" w:color="auto" w:fill="FFFFFF"/>
                        <w:tabs>
                          <w:tab w:val="left" w:pos="6521"/>
                        </w:tabs>
                        <w:spacing w:before="0" w:beforeAutospacing="0" w:after="0" w:afterAutospacing="0"/>
                        <w:ind w:right="-142"/>
                        <w:rPr>
                          <w:rFonts w:ascii="Calibri" w:hAnsi="Calibri" w:cs="Calibri"/>
                          <w:b/>
                          <w:color w:val="808080"/>
                          <w:sz w:val="18"/>
                          <w:szCs w:val="18"/>
                        </w:rPr>
                      </w:pPr>
                      <w:r>
                        <w:rPr>
                          <w:rFonts w:ascii="Calibri" w:hAnsi="Calibri" w:cs="Calibri"/>
                          <w:b/>
                          <w:color w:val="808080"/>
                          <w:sz w:val="18"/>
                          <w:szCs w:val="18"/>
                        </w:rPr>
                        <w:t>ERMINIA CORSI - mobile 351 8920849  – erminia.corsi@updating.it</w:t>
                      </w:r>
                    </w:p>
                  </w:txbxContent>
                </v:textbox>
                <w10:wrap anchorx="margin"/>
              </v:shape>
            </w:pict>
          </mc:Fallback>
        </mc:AlternateContent>
      </w:r>
    </w:p>
    <w:sectPr w:rsidR="00F0037D" w:rsidSect="003D2968">
      <w:headerReference w:type="even" r:id="rId12"/>
      <w:headerReference w:type="default" r:id="rId13"/>
      <w:headerReference w:type="first" r:id="rId14"/>
      <w:footerReference w:type="first" r:id="rId15"/>
      <w:pgSz w:w="11907" w:h="16840" w:code="9"/>
      <w:pgMar w:top="2041" w:right="851" w:bottom="1701" w:left="2552"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9922" w14:textId="77777777" w:rsidR="00064E18" w:rsidRDefault="00064E18">
      <w:r>
        <w:separator/>
      </w:r>
    </w:p>
  </w:endnote>
  <w:endnote w:type="continuationSeparator" w:id="0">
    <w:p w14:paraId="7E15D1F5" w14:textId="77777777" w:rsidR="00064E18" w:rsidRDefault="000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701" w:type="dxa"/>
      <w:tblLayout w:type="fixed"/>
      <w:tblCellMar>
        <w:left w:w="0" w:type="dxa"/>
        <w:right w:w="0" w:type="dxa"/>
      </w:tblCellMar>
      <w:tblLook w:val="0000" w:firstRow="0" w:lastRow="0" w:firstColumn="0" w:lastColumn="0" w:noHBand="0" w:noVBand="0"/>
    </w:tblPr>
    <w:tblGrid>
      <w:gridCol w:w="2694"/>
      <w:gridCol w:w="2409"/>
      <w:gridCol w:w="2835"/>
      <w:gridCol w:w="2694"/>
    </w:tblGrid>
    <w:tr w:rsidR="006B7EA4" w:rsidRPr="00FE1A35" w14:paraId="64DDFA41" w14:textId="77777777" w:rsidTr="008F0402">
      <w:trPr>
        <w:gridAfter w:val="1"/>
        <w:wAfter w:w="2694" w:type="dxa"/>
        <w:trHeight w:val="60"/>
      </w:trPr>
      <w:tc>
        <w:tcPr>
          <w:tcW w:w="7938" w:type="dxa"/>
          <w:gridSpan w:val="3"/>
          <w:tcBorders>
            <w:bottom w:val="single" w:sz="4" w:space="0" w:color="0099CC" w:themeColor="text2"/>
          </w:tcBorders>
          <w:shd w:val="clear" w:color="auto" w:fill="auto"/>
        </w:tcPr>
        <w:p w14:paraId="62C619F0" w14:textId="35040A27" w:rsidR="006B7EA4" w:rsidRPr="008F0402" w:rsidRDefault="006B7EA4" w:rsidP="006072FD">
          <w:pPr>
            <w:pStyle w:val="3-FooterOperatingName"/>
            <w:rPr>
              <w:color w:val="auto"/>
            </w:rPr>
          </w:pPr>
          <w:bookmarkStart w:id="1" w:name="FtagFr"/>
          <w:r w:rsidRPr="008F0402">
            <w:rPr>
              <w:color w:val="auto"/>
            </w:rPr>
            <w:t xml:space="preserve">Atlas Copco </w:t>
          </w:r>
          <w:bookmarkEnd w:id="1"/>
          <w:r w:rsidRPr="008F0402">
            <w:rPr>
              <w:color w:val="auto"/>
            </w:rPr>
            <w:t>Italia S.r.l. – Divisione Compressori</w:t>
          </w:r>
        </w:p>
      </w:tc>
    </w:tr>
    <w:tr w:rsidR="006B7EA4" w:rsidRPr="00ED590D" w14:paraId="2F595DF7" w14:textId="77777777" w:rsidTr="006072FD">
      <w:trPr>
        <w:trHeight w:val="238"/>
      </w:trPr>
      <w:tc>
        <w:tcPr>
          <w:tcW w:w="2694" w:type="dxa"/>
          <w:vAlign w:val="bottom"/>
        </w:tcPr>
        <w:p w14:paraId="32D6894C" w14:textId="77777777" w:rsidR="006B7EA4" w:rsidRPr="0016684F" w:rsidRDefault="006B7EA4" w:rsidP="0016684F">
          <w:pPr>
            <w:spacing w:line="200" w:lineRule="exact"/>
            <w:rPr>
              <w:sz w:val="16"/>
              <w:szCs w:val="16"/>
            </w:rPr>
          </w:pPr>
          <w:r w:rsidRPr="0016684F">
            <w:rPr>
              <w:sz w:val="16"/>
              <w:szCs w:val="16"/>
            </w:rPr>
            <w:t>Società a socio unico</w:t>
          </w:r>
        </w:p>
      </w:tc>
      <w:tc>
        <w:tcPr>
          <w:tcW w:w="2409" w:type="dxa"/>
          <w:vAlign w:val="bottom"/>
        </w:tcPr>
        <w:p w14:paraId="6B5E01D9" w14:textId="77777777" w:rsidR="006B7EA4" w:rsidRPr="0016684F" w:rsidRDefault="006B7EA4" w:rsidP="0016684F">
          <w:pPr>
            <w:spacing w:line="200" w:lineRule="exact"/>
            <w:rPr>
              <w:sz w:val="16"/>
              <w:szCs w:val="16"/>
            </w:rPr>
          </w:pPr>
          <w:r w:rsidRPr="0016684F">
            <w:rPr>
              <w:sz w:val="16"/>
              <w:szCs w:val="16"/>
            </w:rPr>
            <w:t>Telefono</w:t>
          </w:r>
          <w:r>
            <w:rPr>
              <w:sz w:val="16"/>
              <w:szCs w:val="16"/>
            </w:rPr>
            <w:t>:</w:t>
          </w:r>
          <w:r w:rsidRPr="0016684F">
            <w:rPr>
              <w:sz w:val="16"/>
              <w:szCs w:val="16"/>
            </w:rPr>
            <w:t xml:space="preserve"> +39 02 61799.1</w:t>
          </w:r>
        </w:p>
      </w:tc>
      <w:tc>
        <w:tcPr>
          <w:tcW w:w="2835" w:type="dxa"/>
          <w:vAlign w:val="bottom"/>
        </w:tcPr>
        <w:p w14:paraId="1079C87D" w14:textId="77777777" w:rsidR="006B7EA4" w:rsidRPr="006072FD" w:rsidRDefault="006B7EA4" w:rsidP="005F75F0">
          <w:pPr>
            <w:pStyle w:val="Footer"/>
            <w:rPr>
              <w:rFonts w:asciiTheme="minorHAnsi" w:hAnsiTheme="minorHAnsi" w:cstheme="minorHAnsi"/>
              <w:noProof/>
              <w:sz w:val="16"/>
              <w:szCs w:val="16"/>
            </w:rPr>
          </w:pPr>
          <w:r w:rsidRPr="006072FD">
            <w:rPr>
              <w:rFonts w:asciiTheme="minorHAnsi" w:hAnsiTheme="minorHAnsi" w:cstheme="minorHAnsi"/>
              <w:noProof/>
              <w:sz w:val="16"/>
              <w:szCs w:val="16"/>
            </w:rPr>
            <w:t>Cap. Soc. € 5.000.000,00 int. versato</w:t>
          </w:r>
        </w:p>
      </w:tc>
      <w:tc>
        <w:tcPr>
          <w:tcW w:w="2694" w:type="dxa"/>
          <w:tcBorders>
            <w:top w:val="single" w:sz="4" w:space="0" w:color="0099CC"/>
          </w:tcBorders>
          <w:vAlign w:val="bottom"/>
        </w:tcPr>
        <w:p w14:paraId="2B0D1131" w14:textId="77777777" w:rsidR="006B7EA4" w:rsidRPr="0016684F" w:rsidRDefault="006B7EA4" w:rsidP="0016684F">
          <w:pPr>
            <w:spacing w:line="200" w:lineRule="exact"/>
            <w:rPr>
              <w:sz w:val="16"/>
              <w:szCs w:val="16"/>
              <w:lang w:val="en-GB"/>
            </w:rPr>
          </w:pPr>
          <w:proofErr w:type="spellStart"/>
          <w:r w:rsidRPr="0016684F">
            <w:rPr>
              <w:sz w:val="16"/>
              <w:szCs w:val="16"/>
              <w:lang w:val="en-GB"/>
            </w:rPr>
            <w:t>Iscr</w:t>
          </w:r>
          <w:proofErr w:type="spellEnd"/>
          <w:r w:rsidRPr="0016684F">
            <w:rPr>
              <w:sz w:val="16"/>
              <w:szCs w:val="16"/>
              <w:lang w:val="en-GB"/>
            </w:rPr>
            <w:t xml:space="preserve">. Reg. A.E.E. IT08020000003374 </w:t>
          </w:r>
        </w:p>
      </w:tc>
    </w:tr>
    <w:tr w:rsidR="006B7EA4" w:rsidRPr="004A5F41" w14:paraId="407B888C" w14:textId="77777777" w:rsidTr="006072FD">
      <w:trPr>
        <w:trHeight w:val="238"/>
      </w:trPr>
      <w:tc>
        <w:tcPr>
          <w:tcW w:w="2694" w:type="dxa"/>
          <w:vAlign w:val="bottom"/>
        </w:tcPr>
        <w:p w14:paraId="1276AC6B" w14:textId="77777777" w:rsidR="006B7EA4" w:rsidRPr="0016684F" w:rsidRDefault="006B7EA4" w:rsidP="0016684F">
          <w:pPr>
            <w:spacing w:line="200" w:lineRule="exact"/>
            <w:rPr>
              <w:sz w:val="16"/>
              <w:szCs w:val="16"/>
            </w:rPr>
          </w:pPr>
          <w:r w:rsidRPr="0016684F">
            <w:rPr>
              <w:sz w:val="16"/>
              <w:szCs w:val="16"/>
            </w:rPr>
            <w:t xml:space="preserve">Sede legale e amm. Via G. Galilei n. 40 </w:t>
          </w:r>
        </w:p>
      </w:tc>
      <w:tc>
        <w:tcPr>
          <w:tcW w:w="2409" w:type="dxa"/>
          <w:vAlign w:val="bottom"/>
        </w:tcPr>
        <w:p w14:paraId="6DC1369F" w14:textId="77777777" w:rsidR="006B7EA4" w:rsidRPr="0016684F" w:rsidRDefault="006B7EA4" w:rsidP="0016684F">
          <w:pPr>
            <w:spacing w:line="200" w:lineRule="exact"/>
            <w:rPr>
              <w:sz w:val="16"/>
              <w:szCs w:val="16"/>
            </w:rPr>
          </w:pPr>
          <w:r w:rsidRPr="0016684F">
            <w:rPr>
              <w:sz w:val="16"/>
              <w:szCs w:val="16"/>
            </w:rPr>
            <w:t xml:space="preserve">PEC: </w:t>
          </w:r>
          <w:hyperlink r:id="rId1" w:history="1">
            <w:r w:rsidRPr="0016684F">
              <w:rPr>
                <w:rStyle w:val="Hyperlink"/>
                <w:sz w:val="16"/>
                <w:szCs w:val="16"/>
              </w:rPr>
              <w:t>atlascopcoitalia@legalmail.it</w:t>
            </w:r>
          </w:hyperlink>
          <w:r w:rsidRPr="0016684F">
            <w:rPr>
              <w:sz w:val="16"/>
              <w:szCs w:val="16"/>
            </w:rPr>
            <w:t xml:space="preserve"> </w:t>
          </w:r>
        </w:p>
      </w:tc>
      <w:tc>
        <w:tcPr>
          <w:tcW w:w="2835" w:type="dxa"/>
          <w:vAlign w:val="bottom"/>
        </w:tcPr>
        <w:p w14:paraId="285962FB" w14:textId="77777777" w:rsidR="006B7EA4" w:rsidRPr="0016684F" w:rsidRDefault="006B7EA4" w:rsidP="0042036E">
          <w:pPr>
            <w:spacing w:line="200" w:lineRule="exact"/>
            <w:rPr>
              <w:sz w:val="16"/>
              <w:szCs w:val="16"/>
            </w:rPr>
          </w:pPr>
          <w:r w:rsidRPr="0016684F">
            <w:rPr>
              <w:sz w:val="16"/>
              <w:szCs w:val="16"/>
            </w:rPr>
            <w:t xml:space="preserve">Reg. Imp. </w:t>
          </w:r>
          <w:r>
            <w:rPr>
              <w:sz w:val="16"/>
              <w:szCs w:val="16"/>
            </w:rPr>
            <w:t>MI -</w:t>
          </w:r>
          <w:r w:rsidRPr="0016684F">
            <w:rPr>
              <w:sz w:val="16"/>
              <w:szCs w:val="16"/>
            </w:rPr>
            <w:t xml:space="preserve"> C.F.</w:t>
          </w:r>
          <w:r>
            <w:rPr>
              <w:sz w:val="16"/>
              <w:szCs w:val="16"/>
            </w:rPr>
            <w:t xml:space="preserve"> e P.IVA </w:t>
          </w:r>
          <w:r w:rsidRPr="0016684F">
            <w:rPr>
              <w:sz w:val="16"/>
              <w:szCs w:val="16"/>
            </w:rPr>
            <w:t xml:space="preserve"> 00908740152 </w:t>
          </w:r>
        </w:p>
      </w:tc>
      <w:tc>
        <w:tcPr>
          <w:tcW w:w="2694" w:type="dxa"/>
          <w:tcBorders>
            <w:left w:val="nil"/>
          </w:tcBorders>
          <w:vAlign w:val="bottom"/>
        </w:tcPr>
        <w:p w14:paraId="0836FC59" w14:textId="77777777" w:rsidR="006B7EA4" w:rsidRPr="0016684F" w:rsidRDefault="006B7EA4" w:rsidP="0016684F">
          <w:pPr>
            <w:spacing w:line="200" w:lineRule="exact"/>
            <w:rPr>
              <w:rFonts w:ascii="Times New Roman" w:eastAsia="Times New Roman" w:hAnsi="Times New Roman"/>
              <w:sz w:val="16"/>
              <w:szCs w:val="16"/>
            </w:rPr>
          </w:pPr>
          <w:r w:rsidRPr="0016684F">
            <w:rPr>
              <w:sz w:val="16"/>
              <w:szCs w:val="16"/>
            </w:rPr>
            <w:t>Iscr. Reg. Pile e Acc. IT09060P00000213</w:t>
          </w:r>
        </w:p>
      </w:tc>
    </w:tr>
    <w:tr w:rsidR="006B7EA4" w:rsidRPr="004A5F41" w14:paraId="24C76734" w14:textId="77777777" w:rsidTr="006072FD">
      <w:trPr>
        <w:trHeight w:val="238"/>
      </w:trPr>
      <w:tc>
        <w:tcPr>
          <w:tcW w:w="2694" w:type="dxa"/>
          <w:vAlign w:val="bottom"/>
        </w:tcPr>
        <w:p w14:paraId="5E322EC3" w14:textId="77777777" w:rsidR="006B7EA4" w:rsidRPr="0016684F" w:rsidRDefault="006B7EA4" w:rsidP="0016684F">
          <w:pPr>
            <w:spacing w:line="200" w:lineRule="exact"/>
            <w:rPr>
              <w:sz w:val="16"/>
              <w:szCs w:val="16"/>
            </w:rPr>
          </w:pPr>
          <w:r w:rsidRPr="0016684F">
            <w:rPr>
              <w:sz w:val="16"/>
              <w:szCs w:val="16"/>
            </w:rPr>
            <w:t xml:space="preserve">20092 </w:t>
          </w:r>
          <w:r>
            <w:rPr>
              <w:sz w:val="16"/>
              <w:szCs w:val="16"/>
            </w:rPr>
            <w:t>Cinisello Balsamo (MI)</w:t>
          </w:r>
          <w:r w:rsidRPr="0016684F">
            <w:rPr>
              <w:sz w:val="16"/>
              <w:szCs w:val="16"/>
            </w:rPr>
            <w:t xml:space="preserve"> Italia </w:t>
          </w:r>
        </w:p>
      </w:tc>
      <w:tc>
        <w:tcPr>
          <w:tcW w:w="2409" w:type="dxa"/>
          <w:vAlign w:val="bottom"/>
        </w:tcPr>
        <w:p w14:paraId="4638C8C1" w14:textId="77777777" w:rsidR="006B7EA4" w:rsidRPr="0016684F" w:rsidRDefault="006B7EA4" w:rsidP="0016684F">
          <w:pPr>
            <w:spacing w:line="200" w:lineRule="exact"/>
            <w:rPr>
              <w:sz w:val="16"/>
              <w:szCs w:val="16"/>
              <w:lang w:val="en-GB"/>
            </w:rPr>
          </w:pPr>
          <w:r w:rsidRPr="0042036E">
            <w:rPr>
              <w:rFonts w:asciiTheme="minorHAnsi" w:hAnsiTheme="minorHAnsi" w:cstheme="minorHAnsi"/>
              <w:noProof/>
              <w:sz w:val="16"/>
              <w:szCs w:val="16"/>
            </w:rPr>
            <w:t xml:space="preserve">Web: </w:t>
          </w:r>
          <w:hyperlink r:id="rId2" w:history="1">
            <w:r w:rsidRPr="0016684F">
              <w:rPr>
                <w:rStyle w:val="Hyperlink"/>
                <w:sz w:val="16"/>
                <w:szCs w:val="16"/>
                <w:lang w:val="en-GB"/>
              </w:rPr>
              <w:t>www.atlascopco.it</w:t>
            </w:r>
          </w:hyperlink>
          <w:r w:rsidRPr="0016684F">
            <w:rPr>
              <w:sz w:val="16"/>
              <w:szCs w:val="16"/>
              <w:lang w:val="en-GB"/>
            </w:rPr>
            <w:t xml:space="preserve"> </w:t>
          </w:r>
        </w:p>
      </w:tc>
      <w:tc>
        <w:tcPr>
          <w:tcW w:w="2835" w:type="dxa"/>
          <w:vAlign w:val="bottom"/>
        </w:tcPr>
        <w:p w14:paraId="0B7A6CC2" w14:textId="77777777" w:rsidR="006B7EA4" w:rsidRPr="0016684F" w:rsidRDefault="006B7EA4" w:rsidP="0042036E">
          <w:pPr>
            <w:spacing w:line="200" w:lineRule="exact"/>
            <w:rPr>
              <w:sz w:val="16"/>
              <w:szCs w:val="16"/>
              <w:lang w:val="en-GB"/>
            </w:rPr>
          </w:pPr>
          <w:r w:rsidRPr="00AB011D">
            <w:rPr>
              <w:sz w:val="16"/>
              <w:szCs w:val="16"/>
              <w:lang w:val="en-GB"/>
            </w:rPr>
            <w:t>R.E.A. MI-397265</w:t>
          </w:r>
        </w:p>
      </w:tc>
      <w:tc>
        <w:tcPr>
          <w:tcW w:w="2694" w:type="dxa"/>
          <w:tcBorders>
            <w:left w:val="nil"/>
          </w:tcBorders>
          <w:vAlign w:val="bottom"/>
        </w:tcPr>
        <w:p w14:paraId="72AAFD61" w14:textId="77777777" w:rsidR="006B7EA4" w:rsidRPr="0042036E" w:rsidRDefault="006B7EA4" w:rsidP="005F75F0">
          <w:pPr>
            <w:spacing w:line="200" w:lineRule="exact"/>
            <w:rPr>
              <w:sz w:val="16"/>
              <w:szCs w:val="16"/>
            </w:rPr>
          </w:pPr>
          <w:r w:rsidRPr="0042036E">
            <w:rPr>
              <w:sz w:val="16"/>
              <w:szCs w:val="16"/>
            </w:rPr>
            <w:t>Società del Gruppo Atlas Copco AB</w:t>
          </w:r>
        </w:p>
      </w:tc>
    </w:tr>
  </w:tbl>
  <w:p w14:paraId="10CEFE33" w14:textId="77777777" w:rsidR="006B7EA4" w:rsidRPr="004A5F41" w:rsidRDefault="006B7EA4" w:rsidP="000D6C68">
    <w:pPr>
      <w:pStyle w:val="Footer"/>
      <w:rPr>
        <w:rFonts w:asciiTheme="minorHAnsi" w:hAnsiTheme="minorHAnsi" w:cstheme="minorHAnsi"/>
        <w:color w:val="373D41"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96ED" w14:textId="77777777" w:rsidR="00064E18" w:rsidRDefault="00064E18">
      <w:r>
        <w:separator/>
      </w:r>
    </w:p>
  </w:footnote>
  <w:footnote w:type="continuationSeparator" w:id="0">
    <w:p w14:paraId="24B24C7B" w14:textId="77777777" w:rsidR="00064E18" w:rsidRDefault="00064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BD3A" w14:textId="77777777" w:rsidR="006B7EA4" w:rsidRDefault="006B7EA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F21438" w14:textId="77777777" w:rsidR="006B7EA4" w:rsidRDefault="006B7EA4">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5C11" w14:textId="77777777" w:rsidR="006B7EA4" w:rsidRDefault="006B7EA4">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noProof/>
      </w:rPr>
      <w:fldChar w:fldCharType="begin"/>
    </w:r>
    <w:r>
      <w:rPr>
        <w:rStyle w:val="PageNumber"/>
        <w:noProof/>
      </w:rPr>
      <w:instrText xml:space="preserve"> NUMPAGES  \* MERGEFORMAT </w:instrText>
    </w:r>
    <w:r>
      <w:rPr>
        <w:rStyle w:val="PageNumber"/>
        <w:noProof/>
      </w:rPr>
      <w:fldChar w:fldCharType="separate"/>
    </w:r>
    <w:r>
      <w:rPr>
        <w:rStyle w:val="PageNumber"/>
        <w:noProof/>
      </w:rPr>
      <w:t>2</w:t>
    </w:r>
    <w:r>
      <w:rPr>
        <w:rStyle w:val="PageNumber"/>
        <w:noProof/>
      </w:rPr>
      <w:fldChar w:fldCharType="end"/>
    </w:r>
    <w:r>
      <w:rPr>
        <w:rStyle w:val="PageNumber"/>
      </w:rPr>
      <w:t>)</w:t>
    </w:r>
  </w:p>
  <w:tbl>
    <w:tblPr>
      <w:tblW w:w="0" w:type="auto"/>
      <w:tblInd w:w="-1985" w:type="dxa"/>
      <w:tblLayout w:type="fixed"/>
      <w:tblCellMar>
        <w:left w:w="70" w:type="dxa"/>
        <w:right w:w="70" w:type="dxa"/>
      </w:tblCellMar>
      <w:tblLook w:val="0000" w:firstRow="0" w:lastRow="0" w:firstColumn="0" w:lastColumn="0" w:noHBand="0" w:noVBand="0"/>
    </w:tblPr>
    <w:tblGrid>
      <w:gridCol w:w="4436"/>
      <w:gridCol w:w="6322"/>
    </w:tblGrid>
    <w:tr w:rsidR="006B7EA4" w14:paraId="786AE8A9" w14:textId="77777777">
      <w:tc>
        <w:tcPr>
          <w:tcW w:w="4436" w:type="dxa"/>
        </w:tcPr>
        <w:p w14:paraId="4368C161" w14:textId="77777777" w:rsidR="006B7EA4" w:rsidRDefault="006B7EA4">
          <w:pPr>
            <w:ind w:right="360"/>
          </w:pPr>
          <w:r>
            <w:rPr>
              <w:noProof/>
            </w:rPr>
            <w:drawing>
              <wp:anchor distT="0" distB="0" distL="114300" distR="114300" simplePos="0" relativeHeight="251663360" behindDoc="0" locked="0" layoutInCell="1" allowOverlap="1" wp14:anchorId="25E252E2" wp14:editId="769266F7">
                <wp:simplePos x="0" y="0"/>
                <wp:positionH relativeFrom="column">
                  <wp:posOffset>3175</wp:posOffset>
                </wp:positionH>
                <wp:positionV relativeFrom="paragraph">
                  <wp:posOffset>3810</wp:posOffset>
                </wp:positionV>
                <wp:extent cx="936000" cy="446351"/>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22" w:type="dxa"/>
        </w:tcPr>
        <w:p w14:paraId="24CF91D6" w14:textId="77777777" w:rsidR="006B7EA4" w:rsidRDefault="006B7EA4">
          <w:pPr>
            <w:tabs>
              <w:tab w:val="right" w:pos="5260"/>
            </w:tabs>
            <w:rPr>
              <w:rStyle w:val="PageNumber"/>
              <w:sz w:val="36"/>
            </w:rPr>
          </w:pPr>
        </w:p>
        <w:p w14:paraId="4A1A9249" w14:textId="77777777" w:rsidR="006B7EA4" w:rsidRDefault="006B7EA4">
          <w:pPr>
            <w:tabs>
              <w:tab w:val="right" w:pos="5260"/>
            </w:tabs>
          </w:pPr>
          <w:r>
            <w:rPr>
              <w:rStyle w:val="PageNumber"/>
            </w:rPr>
            <w:tab/>
          </w:r>
        </w:p>
      </w:tc>
    </w:tr>
  </w:tbl>
  <w:p w14:paraId="386C9C0C" w14:textId="77777777" w:rsidR="006B7EA4" w:rsidRDefault="006B7EA4" w:rsidP="003D2968">
    <w:pPr>
      <w:ind w:left="-204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837" w14:textId="77777777" w:rsidR="006B7EA4" w:rsidRDefault="006B7EA4" w:rsidP="00F678C1">
    <w:pPr>
      <w:ind w:left="-2041"/>
      <w:rPr>
        <w:rFonts w:asciiTheme="minorHAnsi" w:hAnsiTheme="minorHAnsi" w:cstheme="minorHAnsi"/>
        <w:sz w:val="6"/>
        <w:szCs w:val="6"/>
      </w:rPr>
    </w:pPr>
  </w:p>
  <w:p w14:paraId="370718B2" w14:textId="77777777" w:rsidR="006B7EA4" w:rsidRDefault="006B7EA4" w:rsidP="00F678C1">
    <w:pPr>
      <w:ind w:left="-2041"/>
      <w:rPr>
        <w:rFonts w:asciiTheme="minorHAnsi" w:hAnsiTheme="minorHAnsi" w:cstheme="minorHAnsi"/>
        <w:sz w:val="6"/>
        <w:szCs w:val="6"/>
      </w:rPr>
    </w:pPr>
  </w:p>
  <w:p w14:paraId="264B421A" w14:textId="77777777" w:rsidR="006B7EA4" w:rsidRDefault="006B7EA4" w:rsidP="00F678C1">
    <w:pPr>
      <w:ind w:left="-2041"/>
      <w:rPr>
        <w:rFonts w:asciiTheme="minorHAnsi" w:hAnsiTheme="minorHAnsi" w:cstheme="minorHAnsi"/>
        <w:sz w:val="6"/>
        <w:szCs w:val="6"/>
      </w:rPr>
    </w:pPr>
  </w:p>
  <w:p w14:paraId="3033A654" w14:textId="77777777" w:rsidR="006B7EA4" w:rsidRDefault="006B7EA4" w:rsidP="00F678C1">
    <w:pPr>
      <w:ind w:left="-2041"/>
      <w:rPr>
        <w:rFonts w:asciiTheme="minorHAnsi" w:hAnsiTheme="minorHAnsi" w:cstheme="minorHAnsi"/>
        <w:sz w:val="6"/>
        <w:szCs w:val="6"/>
      </w:rPr>
    </w:pPr>
  </w:p>
  <w:p w14:paraId="4880B7E9" w14:textId="77777777" w:rsidR="006B7EA4" w:rsidRDefault="006B7EA4" w:rsidP="00F678C1">
    <w:pPr>
      <w:ind w:left="-2041"/>
      <w:rPr>
        <w:rFonts w:asciiTheme="minorHAnsi" w:hAnsiTheme="minorHAnsi" w:cstheme="minorHAnsi"/>
        <w:sz w:val="6"/>
        <w:szCs w:val="6"/>
      </w:rPr>
    </w:pPr>
  </w:p>
  <w:p w14:paraId="0D1C45DB" w14:textId="77777777" w:rsidR="006B7EA4" w:rsidRPr="00791A45" w:rsidRDefault="006B7EA4" w:rsidP="00F678C1">
    <w:pPr>
      <w:ind w:left="-2041"/>
      <w:rPr>
        <w:rFonts w:asciiTheme="minorHAnsi" w:hAnsiTheme="minorHAnsi" w:cstheme="minorHAnsi"/>
        <w:sz w:val="6"/>
        <w:szCs w:val="6"/>
      </w:rPr>
    </w:pPr>
    <w:r>
      <w:rPr>
        <w:noProof/>
      </w:rPr>
      <w:drawing>
        <wp:anchor distT="0" distB="0" distL="114300" distR="114300" simplePos="0" relativeHeight="251660288" behindDoc="0" locked="0" layoutInCell="1" allowOverlap="1" wp14:anchorId="6984FAC7" wp14:editId="2D95979C">
          <wp:simplePos x="0" y="0"/>
          <wp:positionH relativeFrom="column">
            <wp:posOffset>-1245870</wp:posOffset>
          </wp:positionH>
          <wp:positionV relativeFrom="paragraph">
            <wp:posOffset>-234315</wp:posOffset>
          </wp:positionV>
          <wp:extent cx="936000" cy="446351"/>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6000" cy="4463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125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2DC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FCA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C0D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60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183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2C3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4037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6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0ED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A6E"/>
    <w:multiLevelType w:val="multilevel"/>
    <w:tmpl w:val="F12A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987F69"/>
    <w:multiLevelType w:val="hybridMultilevel"/>
    <w:tmpl w:val="488A51A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087133D"/>
    <w:multiLevelType w:val="multilevel"/>
    <w:tmpl w:val="58DE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42F7B"/>
    <w:multiLevelType w:val="multilevel"/>
    <w:tmpl w:val="795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141F9"/>
    <w:multiLevelType w:val="hybridMultilevel"/>
    <w:tmpl w:val="5E0C8DDA"/>
    <w:lvl w:ilvl="0" w:tplc="6868BB46">
      <w:start w:val="1"/>
      <w:numFmt w:val="bullet"/>
      <w:lvlText w:val=""/>
      <w:lvlJc w:val="left"/>
      <w:pPr>
        <w:tabs>
          <w:tab w:val="num" w:pos="720"/>
        </w:tabs>
        <w:ind w:left="720" w:hanging="360"/>
      </w:pPr>
      <w:rPr>
        <w:rFonts w:ascii="Marlett" w:hAnsi="Marlett" w:hint="default"/>
      </w:rPr>
    </w:lvl>
    <w:lvl w:ilvl="1" w:tplc="ED5CA560" w:tentative="1">
      <w:start w:val="1"/>
      <w:numFmt w:val="bullet"/>
      <w:lvlText w:val=""/>
      <w:lvlJc w:val="left"/>
      <w:pPr>
        <w:tabs>
          <w:tab w:val="num" w:pos="1440"/>
        </w:tabs>
        <w:ind w:left="1440" w:hanging="360"/>
      </w:pPr>
      <w:rPr>
        <w:rFonts w:ascii="Marlett" w:hAnsi="Marlett" w:hint="default"/>
      </w:rPr>
    </w:lvl>
    <w:lvl w:ilvl="2" w:tplc="F264895C" w:tentative="1">
      <w:start w:val="1"/>
      <w:numFmt w:val="bullet"/>
      <w:lvlText w:val=""/>
      <w:lvlJc w:val="left"/>
      <w:pPr>
        <w:tabs>
          <w:tab w:val="num" w:pos="2160"/>
        </w:tabs>
        <w:ind w:left="2160" w:hanging="360"/>
      </w:pPr>
      <w:rPr>
        <w:rFonts w:ascii="Marlett" w:hAnsi="Marlett" w:hint="default"/>
      </w:rPr>
    </w:lvl>
    <w:lvl w:ilvl="3" w:tplc="23444856" w:tentative="1">
      <w:start w:val="1"/>
      <w:numFmt w:val="bullet"/>
      <w:lvlText w:val=""/>
      <w:lvlJc w:val="left"/>
      <w:pPr>
        <w:tabs>
          <w:tab w:val="num" w:pos="2880"/>
        </w:tabs>
        <w:ind w:left="2880" w:hanging="360"/>
      </w:pPr>
      <w:rPr>
        <w:rFonts w:ascii="Marlett" w:hAnsi="Marlett" w:hint="default"/>
      </w:rPr>
    </w:lvl>
    <w:lvl w:ilvl="4" w:tplc="8EE42AB4" w:tentative="1">
      <w:start w:val="1"/>
      <w:numFmt w:val="bullet"/>
      <w:lvlText w:val=""/>
      <w:lvlJc w:val="left"/>
      <w:pPr>
        <w:tabs>
          <w:tab w:val="num" w:pos="3600"/>
        </w:tabs>
        <w:ind w:left="3600" w:hanging="360"/>
      </w:pPr>
      <w:rPr>
        <w:rFonts w:ascii="Marlett" w:hAnsi="Marlett" w:hint="default"/>
      </w:rPr>
    </w:lvl>
    <w:lvl w:ilvl="5" w:tplc="9570937E" w:tentative="1">
      <w:start w:val="1"/>
      <w:numFmt w:val="bullet"/>
      <w:lvlText w:val=""/>
      <w:lvlJc w:val="left"/>
      <w:pPr>
        <w:tabs>
          <w:tab w:val="num" w:pos="4320"/>
        </w:tabs>
        <w:ind w:left="4320" w:hanging="360"/>
      </w:pPr>
      <w:rPr>
        <w:rFonts w:ascii="Marlett" w:hAnsi="Marlett" w:hint="default"/>
      </w:rPr>
    </w:lvl>
    <w:lvl w:ilvl="6" w:tplc="B5004616" w:tentative="1">
      <w:start w:val="1"/>
      <w:numFmt w:val="bullet"/>
      <w:lvlText w:val=""/>
      <w:lvlJc w:val="left"/>
      <w:pPr>
        <w:tabs>
          <w:tab w:val="num" w:pos="5040"/>
        </w:tabs>
        <w:ind w:left="5040" w:hanging="360"/>
      </w:pPr>
      <w:rPr>
        <w:rFonts w:ascii="Marlett" w:hAnsi="Marlett" w:hint="default"/>
      </w:rPr>
    </w:lvl>
    <w:lvl w:ilvl="7" w:tplc="3468E0DC" w:tentative="1">
      <w:start w:val="1"/>
      <w:numFmt w:val="bullet"/>
      <w:lvlText w:val=""/>
      <w:lvlJc w:val="left"/>
      <w:pPr>
        <w:tabs>
          <w:tab w:val="num" w:pos="5760"/>
        </w:tabs>
        <w:ind w:left="5760" w:hanging="360"/>
      </w:pPr>
      <w:rPr>
        <w:rFonts w:ascii="Marlett" w:hAnsi="Marlett" w:hint="default"/>
      </w:rPr>
    </w:lvl>
    <w:lvl w:ilvl="8" w:tplc="D3AE35D6"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2F336E6B"/>
    <w:multiLevelType w:val="hybridMultilevel"/>
    <w:tmpl w:val="77F217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56D5C78"/>
    <w:multiLevelType w:val="multilevel"/>
    <w:tmpl w:val="7F1A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A942DD"/>
    <w:multiLevelType w:val="hybridMultilevel"/>
    <w:tmpl w:val="B8FAC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584C8C"/>
    <w:multiLevelType w:val="hybridMultilevel"/>
    <w:tmpl w:val="94E22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82126B"/>
    <w:multiLevelType w:val="multilevel"/>
    <w:tmpl w:val="966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D56A7A"/>
    <w:multiLevelType w:val="multilevel"/>
    <w:tmpl w:val="2C76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22230F"/>
    <w:multiLevelType w:val="multilevel"/>
    <w:tmpl w:val="47D2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33212"/>
    <w:multiLevelType w:val="hybridMultilevel"/>
    <w:tmpl w:val="269C9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2452D1"/>
    <w:multiLevelType w:val="hybridMultilevel"/>
    <w:tmpl w:val="C362F9D6"/>
    <w:lvl w:ilvl="0" w:tplc="4B0EDAEC">
      <w:start w:val="1"/>
      <w:numFmt w:val="bullet"/>
      <w:lvlText w:val=""/>
      <w:lvlJc w:val="left"/>
      <w:pPr>
        <w:tabs>
          <w:tab w:val="num" w:pos="720"/>
        </w:tabs>
        <w:ind w:left="720" w:hanging="360"/>
      </w:pPr>
      <w:rPr>
        <w:rFonts w:ascii="Marlett" w:hAnsi="Marlett" w:hint="default"/>
      </w:rPr>
    </w:lvl>
    <w:lvl w:ilvl="1" w:tplc="49BE7AAA" w:tentative="1">
      <w:start w:val="1"/>
      <w:numFmt w:val="bullet"/>
      <w:lvlText w:val=""/>
      <w:lvlJc w:val="left"/>
      <w:pPr>
        <w:tabs>
          <w:tab w:val="num" w:pos="1440"/>
        </w:tabs>
        <w:ind w:left="1440" w:hanging="360"/>
      </w:pPr>
      <w:rPr>
        <w:rFonts w:ascii="Marlett" w:hAnsi="Marlett" w:hint="default"/>
      </w:rPr>
    </w:lvl>
    <w:lvl w:ilvl="2" w:tplc="4A7CD100" w:tentative="1">
      <w:start w:val="1"/>
      <w:numFmt w:val="bullet"/>
      <w:lvlText w:val=""/>
      <w:lvlJc w:val="left"/>
      <w:pPr>
        <w:tabs>
          <w:tab w:val="num" w:pos="2160"/>
        </w:tabs>
        <w:ind w:left="2160" w:hanging="360"/>
      </w:pPr>
      <w:rPr>
        <w:rFonts w:ascii="Marlett" w:hAnsi="Marlett" w:hint="default"/>
      </w:rPr>
    </w:lvl>
    <w:lvl w:ilvl="3" w:tplc="75DC1B16" w:tentative="1">
      <w:start w:val="1"/>
      <w:numFmt w:val="bullet"/>
      <w:lvlText w:val=""/>
      <w:lvlJc w:val="left"/>
      <w:pPr>
        <w:tabs>
          <w:tab w:val="num" w:pos="2880"/>
        </w:tabs>
        <w:ind w:left="2880" w:hanging="360"/>
      </w:pPr>
      <w:rPr>
        <w:rFonts w:ascii="Marlett" w:hAnsi="Marlett" w:hint="default"/>
      </w:rPr>
    </w:lvl>
    <w:lvl w:ilvl="4" w:tplc="7E3E76F4" w:tentative="1">
      <w:start w:val="1"/>
      <w:numFmt w:val="bullet"/>
      <w:lvlText w:val=""/>
      <w:lvlJc w:val="left"/>
      <w:pPr>
        <w:tabs>
          <w:tab w:val="num" w:pos="3600"/>
        </w:tabs>
        <w:ind w:left="3600" w:hanging="360"/>
      </w:pPr>
      <w:rPr>
        <w:rFonts w:ascii="Marlett" w:hAnsi="Marlett" w:hint="default"/>
      </w:rPr>
    </w:lvl>
    <w:lvl w:ilvl="5" w:tplc="D49616C0" w:tentative="1">
      <w:start w:val="1"/>
      <w:numFmt w:val="bullet"/>
      <w:lvlText w:val=""/>
      <w:lvlJc w:val="left"/>
      <w:pPr>
        <w:tabs>
          <w:tab w:val="num" w:pos="4320"/>
        </w:tabs>
        <w:ind w:left="4320" w:hanging="360"/>
      </w:pPr>
      <w:rPr>
        <w:rFonts w:ascii="Marlett" w:hAnsi="Marlett" w:hint="default"/>
      </w:rPr>
    </w:lvl>
    <w:lvl w:ilvl="6" w:tplc="36082228" w:tentative="1">
      <w:start w:val="1"/>
      <w:numFmt w:val="bullet"/>
      <w:lvlText w:val=""/>
      <w:lvlJc w:val="left"/>
      <w:pPr>
        <w:tabs>
          <w:tab w:val="num" w:pos="5040"/>
        </w:tabs>
        <w:ind w:left="5040" w:hanging="360"/>
      </w:pPr>
      <w:rPr>
        <w:rFonts w:ascii="Marlett" w:hAnsi="Marlett" w:hint="default"/>
      </w:rPr>
    </w:lvl>
    <w:lvl w:ilvl="7" w:tplc="CADC1076" w:tentative="1">
      <w:start w:val="1"/>
      <w:numFmt w:val="bullet"/>
      <w:lvlText w:val=""/>
      <w:lvlJc w:val="left"/>
      <w:pPr>
        <w:tabs>
          <w:tab w:val="num" w:pos="5760"/>
        </w:tabs>
        <w:ind w:left="5760" w:hanging="360"/>
      </w:pPr>
      <w:rPr>
        <w:rFonts w:ascii="Marlett" w:hAnsi="Marlett" w:hint="default"/>
      </w:rPr>
    </w:lvl>
    <w:lvl w:ilvl="8" w:tplc="FA0EA344"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65CB56E0"/>
    <w:multiLevelType w:val="multilevel"/>
    <w:tmpl w:val="272E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4E029D"/>
    <w:multiLevelType w:val="hybridMultilevel"/>
    <w:tmpl w:val="BBD8FF2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71830AF9"/>
    <w:multiLevelType w:val="hybridMultilevel"/>
    <w:tmpl w:val="0110FD68"/>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7" w15:restartNumberingAfterBreak="0">
    <w:nsid w:val="73DE5338"/>
    <w:multiLevelType w:val="multilevel"/>
    <w:tmpl w:val="9E38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854FA"/>
    <w:multiLevelType w:val="hybridMultilevel"/>
    <w:tmpl w:val="9766B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05106F"/>
    <w:multiLevelType w:val="hybridMultilevel"/>
    <w:tmpl w:val="2738E372"/>
    <w:lvl w:ilvl="0" w:tplc="48B835BE">
      <w:start w:val="1"/>
      <w:numFmt w:val="bullet"/>
      <w:lvlText w:val=""/>
      <w:lvlJc w:val="left"/>
      <w:pPr>
        <w:tabs>
          <w:tab w:val="num" w:pos="720"/>
        </w:tabs>
        <w:ind w:left="720" w:hanging="360"/>
      </w:pPr>
      <w:rPr>
        <w:rFonts w:ascii="Marlett" w:hAnsi="Marlett" w:hint="default"/>
      </w:rPr>
    </w:lvl>
    <w:lvl w:ilvl="1" w:tplc="49B8AC80" w:tentative="1">
      <w:start w:val="1"/>
      <w:numFmt w:val="bullet"/>
      <w:lvlText w:val=""/>
      <w:lvlJc w:val="left"/>
      <w:pPr>
        <w:tabs>
          <w:tab w:val="num" w:pos="1440"/>
        </w:tabs>
        <w:ind w:left="1440" w:hanging="360"/>
      </w:pPr>
      <w:rPr>
        <w:rFonts w:ascii="Marlett" w:hAnsi="Marlett" w:hint="default"/>
      </w:rPr>
    </w:lvl>
    <w:lvl w:ilvl="2" w:tplc="388EF55C" w:tentative="1">
      <w:start w:val="1"/>
      <w:numFmt w:val="bullet"/>
      <w:lvlText w:val=""/>
      <w:lvlJc w:val="left"/>
      <w:pPr>
        <w:tabs>
          <w:tab w:val="num" w:pos="2160"/>
        </w:tabs>
        <w:ind w:left="2160" w:hanging="360"/>
      </w:pPr>
      <w:rPr>
        <w:rFonts w:ascii="Marlett" w:hAnsi="Marlett" w:hint="default"/>
      </w:rPr>
    </w:lvl>
    <w:lvl w:ilvl="3" w:tplc="8850CAF8" w:tentative="1">
      <w:start w:val="1"/>
      <w:numFmt w:val="bullet"/>
      <w:lvlText w:val=""/>
      <w:lvlJc w:val="left"/>
      <w:pPr>
        <w:tabs>
          <w:tab w:val="num" w:pos="2880"/>
        </w:tabs>
        <w:ind w:left="2880" w:hanging="360"/>
      </w:pPr>
      <w:rPr>
        <w:rFonts w:ascii="Marlett" w:hAnsi="Marlett" w:hint="default"/>
      </w:rPr>
    </w:lvl>
    <w:lvl w:ilvl="4" w:tplc="064E4B50" w:tentative="1">
      <w:start w:val="1"/>
      <w:numFmt w:val="bullet"/>
      <w:lvlText w:val=""/>
      <w:lvlJc w:val="left"/>
      <w:pPr>
        <w:tabs>
          <w:tab w:val="num" w:pos="3600"/>
        </w:tabs>
        <w:ind w:left="3600" w:hanging="360"/>
      </w:pPr>
      <w:rPr>
        <w:rFonts w:ascii="Marlett" w:hAnsi="Marlett" w:hint="default"/>
      </w:rPr>
    </w:lvl>
    <w:lvl w:ilvl="5" w:tplc="ADB485B6" w:tentative="1">
      <w:start w:val="1"/>
      <w:numFmt w:val="bullet"/>
      <w:lvlText w:val=""/>
      <w:lvlJc w:val="left"/>
      <w:pPr>
        <w:tabs>
          <w:tab w:val="num" w:pos="4320"/>
        </w:tabs>
        <w:ind w:left="4320" w:hanging="360"/>
      </w:pPr>
      <w:rPr>
        <w:rFonts w:ascii="Marlett" w:hAnsi="Marlett" w:hint="default"/>
      </w:rPr>
    </w:lvl>
    <w:lvl w:ilvl="6" w:tplc="3C7E2F30" w:tentative="1">
      <w:start w:val="1"/>
      <w:numFmt w:val="bullet"/>
      <w:lvlText w:val=""/>
      <w:lvlJc w:val="left"/>
      <w:pPr>
        <w:tabs>
          <w:tab w:val="num" w:pos="5040"/>
        </w:tabs>
        <w:ind w:left="5040" w:hanging="360"/>
      </w:pPr>
      <w:rPr>
        <w:rFonts w:ascii="Marlett" w:hAnsi="Marlett" w:hint="default"/>
      </w:rPr>
    </w:lvl>
    <w:lvl w:ilvl="7" w:tplc="B93CDAA2" w:tentative="1">
      <w:start w:val="1"/>
      <w:numFmt w:val="bullet"/>
      <w:lvlText w:val=""/>
      <w:lvlJc w:val="left"/>
      <w:pPr>
        <w:tabs>
          <w:tab w:val="num" w:pos="5760"/>
        </w:tabs>
        <w:ind w:left="5760" w:hanging="360"/>
      </w:pPr>
      <w:rPr>
        <w:rFonts w:ascii="Marlett" w:hAnsi="Marlett" w:hint="default"/>
      </w:rPr>
    </w:lvl>
    <w:lvl w:ilvl="8" w:tplc="F73434A4" w:tentative="1">
      <w:start w:val="1"/>
      <w:numFmt w:val="bullet"/>
      <w:lvlText w:val=""/>
      <w:lvlJc w:val="left"/>
      <w:pPr>
        <w:tabs>
          <w:tab w:val="num" w:pos="6480"/>
        </w:tabs>
        <w:ind w:left="6480" w:hanging="360"/>
      </w:pPr>
      <w:rPr>
        <w:rFonts w:ascii="Marlett" w:hAnsi="Marlett" w:hint="default"/>
      </w:rPr>
    </w:lvl>
  </w:abstractNum>
  <w:num w:numId="1">
    <w:abstractNumId w:val="15"/>
  </w:num>
  <w:num w:numId="2">
    <w:abstractNumId w:val="29"/>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6"/>
  </w:num>
  <w:num w:numId="17">
    <w:abstractNumId w:val="18"/>
  </w:num>
  <w:num w:numId="18">
    <w:abstractNumId w:val="11"/>
  </w:num>
  <w:num w:numId="19">
    <w:abstractNumId w:val="13"/>
  </w:num>
  <w:num w:numId="20">
    <w:abstractNumId w:val="10"/>
  </w:num>
  <w:num w:numId="21">
    <w:abstractNumId w:val="21"/>
  </w:num>
  <w:num w:numId="22">
    <w:abstractNumId w:val="12"/>
  </w:num>
  <w:num w:numId="23">
    <w:abstractNumId w:val="24"/>
  </w:num>
  <w:num w:numId="24">
    <w:abstractNumId w:val="27"/>
  </w:num>
  <w:num w:numId="25">
    <w:abstractNumId w:val="19"/>
  </w:num>
  <w:num w:numId="26">
    <w:abstractNumId w:val="20"/>
  </w:num>
  <w:num w:numId="27">
    <w:abstractNumId w:val="28"/>
  </w:num>
  <w:num w:numId="28">
    <w:abstractNumId w:val="17"/>
  </w:num>
  <w:num w:numId="29">
    <w:abstractNumId w:val="2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sv-SE" w:vendorID="0"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E9"/>
    <w:rsid w:val="000021A2"/>
    <w:rsid w:val="00003788"/>
    <w:rsid w:val="00006D5E"/>
    <w:rsid w:val="00007351"/>
    <w:rsid w:val="0000771A"/>
    <w:rsid w:val="000111EA"/>
    <w:rsid w:val="00011575"/>
    <w:rsid w:val="00012145"/>
    <w:rsid w:val="00013A30"/>
    <w:rsid w:val="0001510D"/>
    <w:rsid w:val="00017F36"/>
    <w:rsid w:val="000245DC"/>
    <w:rsid w:val="00027B00"/>
    <w:rsid w:val="00033097"/>
    <w:rsid w:val="000333FC"/>
    <w:rsid w:val="00033BC8"/>
    <w:rsid w:val="0003471D"/>
    <w:rsid w:val="00035AA9"/>
    <w:rsid w:val="000369EA"/>
    <w:rsid w:val="0004029B"/>
    <w:rsid w:val="000422EC"/>
    <w:rsid w:val="00047EFA"/>
    <w:rsid w:val="000517BC"/>
    <w:rsid w:val="000517CA"/>
    <w:rsid w:val="00054870"/>
    <w:rsid w:val="00054A61"/>
    <w:rsid w:val="00060A44"/>
    <w:rsid w:val="00061078"/>
    <w:rsid w:val="00061E96"/>
    <w:rsid w:val="00063845"/>
    <w:rsid w:val="00064E18"/>
    <w:rsid w:val="000656A3"/>
    <w:rsid w:val="000659DA"/>
    <w:rsid w:val="00066BCE"/>
    <w:rsid w:val="00070F9D"/>
    <w:rsid w:val="000712C0"/>
    <w:rsid w:val="00071424"/>
    <w:rsid w:val="000734C3"/>
    <w:rsid w:val="000744B8"/>
    <w:rsid w:val="0007457B"/>
    <w:rsid w:val="000749AC"/>
    <w:rsid w:val="00075021"/>
    <w:rsid w:val="00076C08"/>
    <w:rsid w:val="000777FA"/>
    <w:rsid w:val="0008082D"/>
    <w:rsid w:val="000809E1"/>
    <w:rsid w:val="00082BB8"/>
    <w:rsid w:val="00084C98"/>
    <w:rsid w:val="00085D32"/>
    <w:rsid w:val="00086FEC"/>
    <w:rsid w:val="00090A36"/>
    <w:rsid w:val="00092AE2"/>
    <w:rsid w:val="0009553C"/>
    <w:rsid w:val="00096DED"/>
    <w:rsid w:val="00097D65"/>
    <w:rsid w:val="00097DC4"/>
    <w:rsid w:val="000A40C6"/>
    <w:rsid w:val="000A468F"/>
    <w:rsid w:val="000A6019"/>
    <w:rsid w:val="000A678D"/>
    <w:rsid w:val="000B006C"/>
    <w:rsid w:val="000B07ED"/>
    <w:rsid w:val="000B179A"/>
    <w:rsid w:val="000B5CC9"/>
    <w:rsid w:val="000B6341"/>
    <w:rsid w:val="000B7715"/>
    <w:rsid w:val="000C06B9"/>
    <w:rsid w:val="000C0975"/>
    <w:rsid w:val="000C199A"/>
    <w:rsid w:val="000C33D0"/>
    <w:rsid w:val="000C4A0C"/>
    <w:rsid w:val="000C5C22"/>
    <w:rsid w:val="000C6E3F"/>
    <w:rsid w:val="000C70B2"/>
    <w:rsid w:val="000D1C30"/>
    <w:rsid w:val="000D4AD8"/>
    <w:rsid w:val="000D5CAE"/>
    <w:rsid w:val="000D6C68"/>
    <w:rsid w:val="000D6EC6"/>
    <w:rsid w:val="000E189A"/>
    <w:rsid w:val="000E1B18"/>
    <w:rsid w:val="000E1F3B"/>
    <w:rsid w:val="000E2486"/>
    <w:rsid w:val="000E3113"/>
    <w:rsid w:val="000E57A1"/>
    <w:rsid w:val="000E5F6C"/>
    <w:rsid w:val="000E6378"/>
    <w:rsid w:val="000F0716"/>
    <w:rsid w:val="000F0797"/>
    <w:rsid w:val="000F229C"/>
    <w:rsid w:val="000F62C5"/>
    <w:rsid w:val="0010170B"/>
    <w:rsid w:val="00103F3B"/>
    <w:rsid w:val="00104E78"/>
    <w:rsid w:val="00107301"/>
    <w:rsid w:val="00107A75"/>
    <w:rsid w:val="00107E79"/>
    <w:rsid w:val="001113B7"/>
    <w:rsid w:val="001114E4"/>
    <w:rsid w:val="00112E45"/>
    <w:rsid w:val="0011506C"/>
    <w:rsid w:val="00121DDB"/>
    <w:rsid w:val="00124E41"/>
    <w:rsid w:val="00125474"/>
    <w:rsid w:val="00130416"/>
    <w:rsid w:val="00130DC8"/>
    <w:rsid w:val="0013187A"/>
    <w:rsid w:val="001326CA"/>
    <w:rsid w:val="00132B0D"/>
    <w:rsid w:val="00132B41"/>
    <w:rsid w:val="00132DE8"/>
    <w:rsid w:val="00133DC0"/>
    <w:rsid w:val="00134CE4"/>
    <w:rsid w:val="00135D7C"/>
    <w:rsid w:val="00136FFC"/>
    <w:rsid w:val="00141D4E"/>
    <w:rsid w:val="0014396F"/>
    <w:rsid w:val="00145239"/>
    <w:rsid w:val="0014544E"/>
    <w:rsid w:val="001470B9"/>
    <w:rsid w:val="001513E1"/>
    <w:rsid w:val="00152B6D"/>
    <w:rsid w:val="001534F2"/>
    <w:rsid w:val="00155D9D"/>
    <w:rsid w:val="00157463"/>
    <w:rsid w:val="00163EA0"/>
    <w:rsid w:val="0016579A"/>
    <w:rsid w:val="0016684F"/>
    <w:rsid w:val="00167CDA"/>
    <w:rsid w:val="00171882"/>
    <w:rsid w:val="00171A5C"/>
    <w:rsid w:val="00171C27"/>
    <w:rsid w:val="00172B6C"/>
    <w:rsid w:val="00175A4E"/>
    <w:rsid w:val="00176965"/>
    <w:rsid w:val="00180630"/>
    <w:rsid w:val="00183466"/>
    <w:rsid w:val="001841B4"/>
    <w:rsid w:val="001930A0"/>
    <w:rsid w:val="00194785"/>
    <w:rsid w:val="00196737"/>
    <w:rsid w:val="001973B0"/>
    <w:rsid w:val="001A24FD"/>
    <w:rsid w:val="001A6012"/>
    <w:rsid w:val="001B04DD"/>
    <w:rsid w:val="001B35F4"/>
    <w:rsid w:val="001B4365"/>
    <w:rsid w:val="001C19BD"/>
    <w:rsid w:val="001C2B6E"/>
    <w:rsid w:val="001C3483"/>
    <w:rsid w:val="001C7108"/>
    <w:rsid w:val="001C749E"/>
    <w:rsid w:val="001C7E30"/>
    <w:rsid w:val="001C7E9E"/>
    <w:rsid w:val="001D2D58"/>
    <w:rsid w:val="001D38EC"/>
    <w:rsid w:val="001D5F10"/>
    <w:rsid w:val="001D6DE7"/>
    <w:rsid w:val="001E178F"/>
    <w:rsid w:val="001E1ABE"/>
    <w:rsid w:val="001E2F53"/>
    <w:rsid w:val="001E3C87"/>
    <w:rsid w:val="001E5D75"/>
    <w:rsid w:val="001E6347"/>
    <w:rsid w:val="001F3DB9"/>
    <w:rsid w:val="001F45BB"/>
    <w:rsid w:val="001F5965"/>
    <w:rsid w:val="002004C7"/>
    <w:rsid w:val="00200647"/>
    <w:rsid w:val="00200D88"/>
    <w:rsid w:val="00201292"/>
    <w:rsid w:val="002018E0"/>
    <w:rsid w:val="002032F0"/>
    <w:rsid w:val="00206FF0"/>
    <w:rsid w:val="0021051C"/>
    <w:rsid w:val="00210DA6"/>
    <w:rsid w:val="002119D8"/>
    <w:rsid w:val="002127A1"/>
    <w:rsid w:val="00212843"/>
    <w:rsid w:val="002147CE"/>
    <w:rsid w:val="00215993"/>
    <w:rsid w:val="00217E36"/>
    <w:rsid w:val="0022056C"/>
    <w:rsid w:val="002209D1"/>
    <w:rsid w:val="00220CB5"/>
    <w:rsid w:val="00222289"/>
    <w:rsid w:val="00222315"/>
    <w:rsid w:val="00222ADA"/>
    <w:rsid w:val="00223115"/>
    <w:rsid w:val="0022597C"/>
    <w:rsid w:val="00230A92"/>
    <w:rsid w:val="0023290A"/>
    <w:rsid w:val="00234257"/>
    <w:rsid w:val="002343CC"/>
    <w:rsid w:val="00234BED"/>
    <w:rsid w:val="00235602"/>
    <w:rsid w:val="00236A40"/>
    <w:rsid w:val="00243C50"/>
    <w:rsid w:val="00244654"/>
    <w:rsid w:val="00244EED"/>
    <w:rsid w:val="0024653A"/>
    <w:rsid w:val="00246B3F"/>
    <w:rsid w:val="0025089F"/>
    <w:rsid w:val="00251520"/>
    <w:rsid w:val="00251DD9"/>
    <w:rsid w:val="00255583"/>
    <w:rsid w:val="00256397"/>
    <w:rsid w:val="00256511"/>
    <w:rsid w:val="002575EB"/>
    <w:rsid w:val="00257D97"/>
    <w:rsid w:val="00257EB5"/>
    <w:rsid w:val="0026140D"/>
    <w:rsid w:val="00261579"/>
    <w:rsid w:val="00265224"/>
    <w:rsid w:val="002659F6"/>
    <w:rsid w:val="00266142"/>
    <w:rsid w:val="00267E62"/>
    <w:rsid w:val="002733E4"/>
    <w:rsid w:val="00274B92"/>
    <w:rsid w:val="0027541D"/>
    <w:rsid w:val="00276AC7"/>
    <w:rsid w:val="00280202"/>
    <w:rsid w:val="002819C9"/>
    <w:rsid w:val="002836DB"/>
    <w:rsid w:val="00284190"/>
    <w:rsid w:val="00284F87"/>
    <w:rsid w:val="00285D68"/>
    <w:rsid w:val="002865B2"/>
    <w:rsid w:val="00286FEA"/>
    <w:rsid w:val="00287C55"/>
    <w:rsid w:val="002900BE"/>
    <w:rsid w:val="0029137D"/>
    <w:rsid w:val="00291C17"/>
    <w:rsid w:val="00291E4E"/>
    <w:rsid w:val="00292C55"/>
    <w:rsid w:val="00297D7E"/>
    <w:rsid w:val="002A02A0"/>
    <w:rsid w:val="002A0EDE"/>
    <w:rsid w:val="002A55AD"/>
    <w:rsid w:val="002A6F1D"/>
    <w:rsid w:val="002A7607"/>
    <w:rsid w:val="002B0AA0"/>
    <w:rsid w:val="002B1971"/>
    <w:rsid w:val="002B1DAA"/>
    <w:rsid w:val="002B35CC"/>
    <w:rsid w:val="002C1C48"/>
    <w:rsid w:val="002C358B"/>
    <w:rsid w:val="002C78F3"/>
    <w:rsid w:val="002D0EB5"/>
    <w:rsid w:val="002D1A64"/>
    <w:rsid w:val="002D202C"/>
    <w:rsid w:val="002D2CE2"/>
    <w:rsid w:val="002D5D99"/>
    <w:rsid w:val="002D6DE2"/>
    <w:rsid w:val="002E0620"/>
    <w:rsid w:val="002E0E8E"/>
    <w:rsid w:val="002E10A9"/>
    <w:rsid w:val="002E2ADE"/>
    <w:rsid w:val="002E32FD"/>
    <w:rsid w:val="002E34FE"/>
    <w:rsid w:val="002E519E"/>
    <w:rsid w:val="002E5B80"/>
    <w:rsid w:val="002F0287"/>
    <w:rsid w:val="002F04B1"/>
    <w:rsid w:val="002F0647"/>
    <w:rsid w:val="002F6004"/>
    <w:rsid w:val="002F689E"/>
    <w:rsid w:val="003004A4"/>
    <w:rsid w:val="00302168"/>
    <w:rsid w:val="00304179"/>
    <w:rsid w:val="00305804"/>
    <w:rsid w:val="003074C7"/>
    <w:rsid w:val="003115B7"/>
    <w:rsid w:val="00311857"/>
    <w:rsid w:val="00312069"/>
    <w:rsid w:val="00312589"/>
    <w:rsid w:val="00312BFC"/>
    <w:rsid w:val="0031675E"/>
    <w:rsid w:val="00323568"/>
    <w:rsid w:val="00324687"/>
    <w:rsid w:val="00324748"/>
    <w:rsid w:val="00325D4C"/>
    <w:rsid w:val="00327189"/>
    <w:rsid w:val="003275B7"/>
    <w:rsid w:val="00327D86"/>
    <w:rsid w:val="0033299D"/>
    <w:rsid w:val="003329BD"/>
    <w:rsid w:val="00334527"/>
    <w:rsid w:val="00334595"/>
    <w:rsid w:val="00340CC6"/>
    <w:rsid w:val="00342938"/>
    <w:rsid w:val="00342C68"/>
    <w:rsid w:val="0034586D"/>
    <w:rsid w:val="003523FF"/>
    <w:rsid w:val="00352DC3"/>
    <w:rsid w:val="003533E7"/>
    <w:rsid w:val="00353A76"/>
    <w:rsid w:val="00354F41"/>
    <w:rsid w:val="003557FD"/>
    <w:rsid w:val="00356998"/>
    <w:rsid w:val="00356D1B"/>
    <w:rsid w:val="00357016"/>
    <w:rsid w:val="00357A5B"/>
    <w:rsid w:val="00360A81"/>
    <w:rsid w:val="00366362"/>
    <w:rsid w:val="00366DCB"/>
    <w:rsid w:val="00367088"/>
    <w:rsid w:val="003706D2"/>
    <w:rsid w:val="00370DF9"/>
    <w:rsid w:val="00370E70"/>
    <w:rsid w:val="00371A7D"/>
    <w:rsid w:val="00371F61"/>
    <w:rsid w:val="00380B96"/>
    <w:rsid w:val="00383175"/>
    <w:rsid w:val="00384925"/>
    <w:rsid w:val="0038593D"/>
    <w:rsid w:val="00387F22"/>
    <w:rsid w:val="003919A9"/>
    <w:rsid w:val="00391E1A"/>
    <w:rsid w:val="00392F16"/>
    <w:rsid w:val="0039423F"/>
    <w:rsid w:val="00394534"/>
    <w:rsid w:val="00395A91"/>
    <w:rsid w:val="003968B6"/>
    <w:rsid w:val="003A02EF"/>
    <w:rsid w:val="003A1B93"/>
    <w:rsid w:val="003A21B3"/>
    <w:rsid w:val="003A3149"/>
    <w:rsid w:val="003A5AD8"/>
    <w:rsid w:val="003A64FC"/>
    <w:rsid w:val="003B28BC"/>
    <w:rsid w:val="003B4924"/>
    <w:rsid w:val="003B65EE"/>
    <w:rsid w:val="003B6623"/>
    <w:rsid w:val="003B6B81"/>
    <w:rsid w:val="003C125C"/>
    <w:rsid w:val="003C2667"/>
    <w:rsid w:val="003C38AB"/>
    <w:rsid w:val="003C6922"/>
    <w:rsid w:val="003C75A2"/>
    <w:rsid w:val="003C7B2E"/>
    <w:rsid w:val="003D2968"/>
    <w:rsid w:val="003D2BA2"/>
    <w:rsid w:val="003D2BED"/>
    <w:rsid w:val="003D3785"/>
    <w:rsid w:val="003D42D8"/>
    <w:rsid w:val="003D5264"/>
    <w:rsid w:val="003D52E7"/>
    <w:rsid w:val="003E22EC"/>
    <w:rsid w:val="003E3E9E"/>
    <w:rsid w:val="003E5551"/>
    <w:rsid w:val="003E5C1C"/>
    <w:rsid w:val="003E6D0E"/>
    <w:rsid w:val="003E7E38"/>
    <w:rsid w:val="003F098D"/>
    <w:rsid w:val="003F2AE1"/>
    <w:rsid w:val="003F49DC"/>
    <w:rsid w:val="003F52A5"/>
    <w:rsid w:val="003F543A"/>
    <w:rsid w:val="003F57CC"/>
    <w:rsid w:val="003F614F"/>
    <w:rsid w:val="003F6A6E"/>
    <w:rsid w:val="00400AF2"/>
    <w:rsid w:val="00401960"/>
    <w:rsid w:val="00405125"/>
    <w:rsid w:val="00405B75"/>
    <w:rsid w:val="004073AC"/>
    <w:rsid w:val="0041257E"/>
    <w:rsid w:val="004137CB"/>
    <w:rsid w:val="0041414F"/>
    <w:rsid w:val="004151B0"/>
    <w:rsid w:val="0041566B"/>
    <w:rsid w:val="004172E6"/>
    <w:rsid w:val="00417FCC"/>
    <w:rsid w:val="0042036E"/>
    <w:rsid w:val="004206C6"/>
    <w:rsid w:val="00423EA7"/>
    <w:rsid w:val="00425976"/>
    <w:rsid w:val="00426A4A"/>
    <w:rsid w:val="0043022A"/>
    <w:rsid w:val="0043109D"/>
    <w:rsid w:val="0043228C"/>
    <w:rsid w:val="00433028"/>
    <w:rsid w:val="00433740"/>
    <w:rsid w:val="00435FC6"/>
    <w:rsid w:val="00436216"/>
    <w:rsid w:val="00436C8E"/>
    <w:rsid w:val="00436E41"/>
    <w:rsid w:val="00440C90"/>
    <w:rsid w:val="00440CD6"/>
    <w:rsid w:val="00442316"/>
    <w:rsid w:val="00443746"/>
    <w:rsid w:val="00446FB7"/>
    <w:rsid w:val="004509AA"/>
    <w:rsid w:val="00450A9C"/>
    <w:rsid w:val="004523EE"/>
    <w:rsid w:val="004631B1"/>
    <w:rsid w:val="00463BAC"/>
    <w:rsid w:val="00466C47"/>
    <w:rsid w:val="00467D97"/>
    <w:rsid w:val="00470252"/>
    <w:rsid w:val="00474609"/>
    <w:rsid w:val="0047520E"/>
    <w:rsid w:val="00476746"/>
    <w:rsid w:val="00476CC5"/>
    <w:rsid w:val="00477383"/>
    <w:rsid w:val="0047755E"/>
    <w:rsid w:val="00481B84"/>
    <w:rsid w:val="00484327"/>
    <w:rsid w:val="00484714"/>
    <w:rsid w:val="004852D9"/>
    <w:rsid w:val="004870F4"/>
    <w:rsid w:val="00487FB2"/>
    <w:rsid w:val="004910E5"/>
    <w:rsid w:val="00494908"/>
    <w:rsid w:val="00497658"/>
    <w:rsid w:val="004A002F"/>
    <w:rsid w:val="004A017B"/>
    <w:rsid w:val="004A44BF"/>
    <w:rsid w:val="004A477F"/>
    <w:rsid w:val="004A59BE"/>
    <w:rsid w:val="004A5F41"/>
    <w:rsid w:val="004A650A"/>
    <w:rsid w:val="004B048E"/>
    <w:rsid w:val="004B1D49"/>
    <w:rsid w:val="004B277C"/>
    <w:rsid w:val="004B57F4"/>
    <w:rsid w:val="004C7330"/>
    <w:rsid w:val="004D2875"/>
    <w:rsid w:val="004D3452"/>
    <w:rsid w:val="004D4362"/>
    <w:rsid w:val="004D5B6A"/>
    <w:rsid w:val="004D79BF"/>
    <w:rsid w:val="004E12ED"/>
    <w:rsid w:val="004E2129"/>
    <w:rsid w:val="004E2F20"/>
    <w:rsid w:val="004E4E71"/>
    <w:rsid w:val="004E53EC"/>
    <w:rsid w:val="004E5D69"/>
    <w:rsid w:val="004F05D0"/>
    <w:rsid w:val="004F21ED"/>
    <w:rsid w:val="004F22EE"/>
    <w:rsid w:val="004F32AC"/>
    <w:rsid w:val="004F4A1B"/>
    <w:rsid w:val="004F5A3C"/>
    <w:rsid w:val="004F78B9"/>
    <w:rsid w:val="0050150C"/>
    <w:rsid w:val="00501C85"/>
    <w:rsid w:val="00501D1F"/>
    <w:rsid w:val="00502459"/>
    <w:rsid w:val="005058A0"/>
    <w:rsid w:val="00506104"/>
    <w:rsid w:val="0050752E"/>
    <w:rsid w:val="005107EE"/>
    <w:rsid w:val="00511E6E"/>
    <w:rsid w:val="00512193"/>
    <w:rsid w:val="00512AFC"/>
    <w:rsid w:val="00515F31"/>
    <w:rsid w:val="00516BCD"/>
    <w:rsid w:val="00521CFF"/>
    <w:rsid w:val="0052306F"/>
    <w:rsid w:val="005240CC"/>
    <w:rsid w:val="00524FC9"/>
    <w:rsid w:val="0052540D"/>
    <w:rsid w:val="005260D0"/>
    <w:rsid w:val="00532257"/>
    <w:rsid w:val="00532AD6"/>
    <w:rsid w:val="00533BBB"/>
    <w:rsid w:val="00534875"/>
    <w:rsid w:val="00536AE6"/>
    <w:rsid w:val="00536DCA"/>
    <w:rsid w:val="00540235"/>
    <w:rsid w:val="005419EE"/>
    <w:rsid w:val="00541AFB"/>
    <w:rsid w:val="00542E19"/>
    <w:rsid w:val="00543678"/>
    <w:rsid w:val="00543FCF"/>
    <w:rsid w:val="00545C57"/>
    <w:rsid w:val="00550E1E"/>
    <w:rsid w:val="00550F6D"/>
    <w:rsid w:val="005510CA"/>
    <w:rsid w:val="00552D48"/>
    <w:rsid w:val="00554372"/>
    <w:rsid w:val="005543D5"/>
    <w:rsid w:val="00555C97"/>
    <w:rsid w:val="00563BBA"/>
    <w:rsid w:val="00567CC9"/>
    <w:rsid w:val="005718E7"/>
    <w:rsid w:val="0057291B"/>
    <w:rsid w:val="005731E2"/>
    <w:rsid w:val="00573527"/>
    <w:rsid w:val="00583E8E"/>
    <w:rsid w:val="00584496"/>
    <w:rsid w:val="00590E8B"/>
    <w:rsid w:val="00591A77"/>
    <w:rsid w:val="00591CE1"/>
    <w:rsid w:val="00592853"/>
    <w:rsid w:val="00594790"/>
    <w:rsid w:val="00594FEB"/>
    <w:rsid w:val="005A5570"/>
    <w:rsid w:val="005A5800"/>
    <w:rsid w:val="005A6DEA"/>
    <w:rsid w:val="005B3080"/>
    <w:rsid w:val="005B3A6F"/>
    <w:rsid w:val="005B411F"/>
    <w:rsid w:val="005B489B"/>
    <w:rsid w:val="005B525F"/>
    <w:rsid w:val="005B5F18"/>
    <w:rsid w:val="005B68DD"/>
    <w:rsid w:val="005C1145"/>
    <w:rsid w:val="005C1E07"/>
    <w:rsid w:val="005C2231"/>
    <w:rsid w:val="005C2796"/>
    <w:rsid w:val="005C5222"/>
    <w:rsid w:val="005C549C"/>
    <w:rsid w:val="005C60AF"/>
    <w:rsid w:val="005C6C95"/>
    <w:rsid w:val="005C6FB0"/>
    <w:rsid w:val="005D0613"/>
    <w:rsid w:val="005D1376"/>
    <w:rsid w:val="005D21D6"/>
    <w:rsid w:val="005D317E"/>
    <w:rsid w:val="005D4DF6"/>
    <w:rsid w:val="005D51FC"/>
    <w:rsid w:val="005E3573"/>
    <w:rsid w:val="005E39AB"/>
    <w:rsid w:val="005E478A"/>
    <w:rsid w:val="005E5555"/>
    <w:rsid w:val="005F0F56"/>
    <w:rsid w:val="005F152B"/>
    <w:rsid w:val="005F5908"/>
    <w:rsid w:val="005F75F0"/>
    <w:rsid w:val="00605047"/>
    <w:rsid w:val="00605DE7"/>
    <w:rsid w:val="0060619F"/>
    <w:rsid w:val="0060696B"/>
    <w:rsid w:val="006072FD"/>
    <w:rsid w:val="00607522"/>
    <w:rsid w:val="00607733"/>
    <w:rsid w:val="00607735"/>
    <w:rsid w:val="00610595"/>
    <w:rsid w:val="0061085D"/>
    <w:rsid w:val="00611CA5"/>
    <w:rsid w:val="00613E6F"/>
    <w:rsid w:val="006148F1"/>
    <w:rsid w:val="006163C1"/>
    <w:rsid w:val="00616C57"/>
    <w:rsid w:val="00617B9A"/>
    <w:rsid w:val="0062082D"/>
    <w:rsid w:val="0062752F"/>
    <w:rsid w:val="00630EFF"/>
    <w:rsid w:val="00632BC3"/>
    <w:rsid w:val="00634518"/>
    <w:rsid w:val="00634B9D"/>
    <w:rsid w:val="0063614D"/>
    <w:rsid w:val="00640E56"/>
    <w:rsid w:val="00640FD3"/>
    <w:rsid w:val="00641357"/>
    <w:rsid w:val="0064341E"/>
    <w:rsid w:val="00643DF3"/>
    <w:rsid w:val="00645EFA"/>
    <w:rsid w:val="00646E43"/>
    <w:rsid w:val="00650468"/>
    <w:rsid w:val="00651B4D"/>
    <w:rsid w:val="006527DE"/>
    <w:rsid w:val="00653652"/>
    <w:rsid w:val="00653DCB"/>
    <w:rsid w:val="006551CB"/>
    <w:rsid w:val="00656707"/>
    <w:rsid w:val="006577D6"/>
    <w:rsid w:val="00657B9C"/>
    <w:rsid w:val="006615C9"/>
    <w:rsid w:val="00663353"/>
    <w:rsid w:val="00663661"/>
    <w:rsid w:val="00664884"/>
    <w:rsid w:val="00672487"/>
    <w:rsid w:val="006724F9"/>
    <w:rsid w:val="0067579B"/>
    <w:rsid w:val="00675C45"/>
    <w:rsid w:val="00681E36"/>
    <w:rsid w:val="00682BA7"/>
    <w:rsid w:val="00684EFF"/>
    <w:rsid w:val="0069172E"/>
    <w:rsid w:val="006928C9"/>
    <w:rsid w:val="00693A46"/>
    <w:rsid w:val="006956E6"/>
    <w:rsid w:val="00697F0F"/>
    <w:rsid w:val="006A0FE1"/>
    <w:rsid w:val="006A29D0"/>
    <w:rsid w:val="006A3048"/>
    <w:rsid w:val="006A6166"/>
    <w:rsid w:val="006A6758"/>
    <w:rsid w:val="006A7065"/>
    <w:rsid w:val="006A7273"/>
    <w:rsid w:val="006A7DF0"/>
    <w:rsid w:val="006B06AE"/>
    <w:rsid w:val="006B1A13"/>
    <w:rsid w:val="006B435D"/>
    <w:rsid w:val="006B6D81"/>
    <w:rsid w:val="006B7971"/>
    <w:rsid w:val="006B7EA4"/>
    <w:rsid w:val="006C00B5"/>
    <w:rsid w:val="006C0493"/>
    <w:rsid w:val="006C0659"/>
    <w:rsid w:val="006C07E1"/>
    <w:rsid w:val="006C1864"/>
    <w:rsid w:val="006C22FF"/>
    <w:rsid w:val="006C238D"/>
    <w:rsid w:val="006C28C4"/>
    <w:rsid w:val="006C2DB5"/>
    <w:rsid w:val="006C47E4"/>
    <w:rsid w:val="006D25AD"/>
    <w:rsid w:val="006D3BEE"/>
    <w:rsid w:val="006D46EC"/>
    <w:rsid w:val="006D4EAB"/>
    <w:rsid w:val="006D500F"/>
    <w:rsid w:val="006D58AA"/>
    <w:rsid w:val="006D6B92"/>
    <w:rsid w:val="006D7B89"/>
    <w:rsid w:val="006E0D4A"/>
    <w:rsid w:val="006E2561"/>
    <w:rsid w:val="006E27DF"/>
    <w:rsid w:val="006E35B6"/>
    <w:rsid w:val="006E3EAC"/>
    <w:rsid w:val="006F1400"/>
    <w:rsid w:val="006F14CA"/>
    <w:rsid w:val="006F219A"/>
    <w:rsid w:val="006F4330"/>
    <w:rsid w:val="006F4CDD"/>
    <w:rsid w:val="006F5EAB"/>
    <w:rsid w:val="007002BC"/>
    <w:rsid w:val="00700417"/>
    <w:rsid w:val="00701551"/>
    <w:rsid w:val="00701DDC"/>
    <w:rsid w:val="00703793"/>
    <w:rsid w:val="007046A1"/>
    <w:rsid w:val="00705C6A"/>
    <w:rsid w:val="00707207"/>
    <w:rsid w:val="00714FF1"/>
    <w:rsid w:val="00721E07"/>
    <w:rsid w:val="00722A6D"/>
    <w:rsid w:val="00723727"/>
    <w:rsid w:val="00726A13"/>
    <w:rsid w:val="00727EA0"/>
    <w:rsid w:val="007302B9"/>
    <w:rsid w:val="007303A4"/>
    <w:rsid w:val="007340FF"/>
    <w:rsid w:val="0073485C"/>
    <w:rsid w:val="00734A9D"/>
    <w:rsid w:val="00737D43"/>
    <w:rsid w:val="00743CDE"/>
    <w:rsid w:val="00744A1F"/>
    <w:rsid w:val="00747408"/>
    <w:rsid w:val="00750779"/>
    <w:rsid w:val="00751E9E"/>
    <w:rsid w:val="0075280F"/>
    <w:rsid w:val="0075521E"/>
    <w:rsid w:val="007601E9"/>
    <w:rsid w:val="0076058E"/>
    <w:rsid w:val="0076100E"/>
    <w:rsid w:val="007612C3"/>
    <w:rsid w:val="00761FF2"/>
    <w:rsid w:val="007633F4"/>
    <w:rsid w:val="0076633D"/>
    <w:rsid w:val="00766FEF"/>
    <w:rsid w:val="0077099C"/>
    <w:rsid w:val="00771BCC"/>
    <w:rsid w:val="00773386"/>
    <w:rsid w:val="007737D9"/>
    <w:rsid w:val="00776088"/>
    <w:rsid w:val="00780502"/>
    <w:rsid w:val="00781DAE"/>
    <w:rsid w:val="00782B84"/>
    <w:rsid w:val="00784D47"/>
    <w:rsid w:val="00786031"/>
    <w:rsid w:val="007874DF"/>
    <w:rsid w:val="00787615"/>
    <w:rsid w:val="007907D4"/>
    <w:rsid w:val="007914A4"/>
    <w:rsid w:val="00791A45"/>
    <w:rsid w:val="007937DD"/>
    <w:rsid w:val="00794D0A"/>
    <w:rsid w:val="007959FF"/>
    <w:rsid w:val="00796506"/>
    <w:rsid w:val="007A0706"/>
    <w:rsid w:val="007A18A1"/>
    <w:rsid w:val="007A2663"/>
    <w:rsid w:val="007A2A7F"/>
    <w:rsid w:val="007A2BD1"/>
    <w:rsid w:val="007A372C"/>
    <w:rsid w:val="007A519A"/>
    <w:rsid w:val="007A79AA"/>
    <w:rsid w:val="007A7EB4"/>
    <w:rsid w:val="007B0FDB"/>
    <w:rsid w:val="007B145D"/>
    <w:rsid w:val="007B32DC"/>
    <w:rsid w:val="007B3C54"/>
    <w:rsid w:val="007B44F7"/>
    <w:rsid w:val="007B78BA"/>
    <w:rsid w:val="007C0BD8"/>
    <w:rsid w:val="007C0C11"/>
    <w:rsid w:val="007C2544"/>
    <w:rsid w:val="007C3C78"/>
    <w:rsid w:val="007C4713"/>
    <w:rsid w:val="007C5D48"/>
    <w:rsid w:val="007C6A6E"/>
    <w:rsid w:val="007D104F"/>
    <w:rsid w:val="007D1AD1"/>
    <w:rsid w:val="007D1E0C"/>
    <w:rsid w:val="007D3F72"/>
    <w:rsid w:val="007E3861"/>
    <w:rsid w:val="007F0194"/>
    <w:rsid w:val="007F0726"/>
    <w:rsid w:val="007F0B14"/>
    <w:rsid w:val="007F2F93"/>
    <w:rsid w:val="007F3432"/>
    <w:rsid w:val="007F5198"/>
    <w:rsid w:val="007F606C"/>
    <w:rsid w:val="007F6269"/>
    <w:rsid w:val="007F6294"/>
    <w:rsid w:val="007F739E"/>
    <w:rsid w:val="00802406"/>
    <w:rsid w:val="00802AE4"/>
    <w:rsid w:val="0080334B"/>
    <w:rsid w:val="0080383A"/>
    <w:rsid w:val="0080566D"/>
    <w:rsid w:val="0080713F"/>
    <w:rsid w:val="0081172B"/>
    <w:rsid w:val="00812ACF"/>
    <w:rsid w:val="00812B89"/>
    <w:rsid w:val="00812CB5"/>
    <w:rsid w:val="00812E60"/>
    <w:rsid w:val="00813ABB"/>
    <w:rsid w:val="008152AF"/>
    <w:rsid w:val="008157AF"/>
    <w:rsid w:val="00815B10"/>
    <w:rsid w:val="0081711A"/>
    <w:rsid w:val="00817CC9"/>
    <w:rsid w:val="0082355E"/>
    <w:rsid w:val="0082553C"/>
    <w:rsid w:val="00830B6C"/>
    <w:rsid w:val="00833B95"/>
    <w:rsid w:val="0083451B"/>
    <w:rsid w:val="008368B3"/>
    <w:rsid w:val="00841D60"/>
    <w:rsid w:val="00843EEE"/>
    <w:rsid w:val="0084406F"/>
    <w:rsid w:val="00846FB6"/>
    <w:rsid w:val="00850D05"/>
    <w:rsid w:val="00853849"/>
    <w:rsid w:val="00855212"/>
    <w:rsid w:val="00860325"/>
    <w:rsid w:val="008630ED"/>
    <w:rsid w:val="008662E2"/>
    <w:rsid w:val="00866F9A"/>
    <w:rsid w:val="0086785B"/>
    <w:rsid w:val="00867FE8"/>
    <w:rsid w:val="00872C39"/>
    <w:rsid w:val="00873838"/>
    <w:rsid w:val="0087448C"/>
    <w:rsid w:val="00874642"/>
    <w:rsid w:val="00874E61"/>
    <w:rsid w:val="00875E07"/>
    <w:rsid w:val="00881D65"/>
    <w:rsid w:val="00882832"/>
    <w:rsid w:val="00882A5D"/>
    <w:rsid w:val="00882BDF"/>
    <w:rsid w:val="008873B5"/>
    <w:rsid w:val="00887A93"/>
    <w:rsid w:val="00891734"/>
    <w:rsid w:val="008924DA"/>
    <w:rsid w:val="00892A9E"/>
    <w:rsid w:val="00892B81"/>
    <w:rsid w:val="00893834"/>
    <w:rsid w:val="00893EBB"/>
    <w:rsid w:val="00895F70"/>
    <w:rsid w:val="0089632C"/>
    <w:rsid w:val="008975ED"/>
    <w:rsid w:val="0089792A"/>
    <w:rsid w:val="00897C0D"/>
    <w:rsid w:val="008A0253"/>
    <w:rsid w:val="008A11DF"/>
    <w:rsid w:val="008A16DE"/>
    <w:rsid w:val="008A3BB7"/>
    <w:rsid w:val="008A4050"/>
    <w:rsid w:val="008A5441"/>
    <w:rsid w:val="008A6539"/>
    <w:rsid w:val="008B0D06"/>
    <w:rsid w:val="008B7704"/>
    <w:rsid w:val="008C14EF"/>
    <w:rsid w:val="008C1EAB"/>
    <w:rsid w:val="008C2484"/>
    <w:rsid w:val="008C7569"/>
    <w:rsid w:val="008C7880"/>
    <w:rsid w:val="008D0E2F"/>
    <w:rsid w:val="008D0F3A"/>
    <w:rsid w:val="008D2173"/>
    <w:rsid w:val="008D28F8"/>
    <w:rsid w:val="008D406D"/>
    <w:rsid w:val="008D4ABA"/>
    <w:rsid w:val="008D4E68"/>
    <w:rsid w:val="008D517E"/>
    <w:rsid w:val="008D5C95"/>
    <w:rsid w:val="008D678D"/>
    <w:rsid w:val="008D718C"/>
    <w:rsid w:val="008D794D"/>
    <w:rsid w:val="008E06AD"/>
    <w:rsid w:val="008E1633"/>
    <w:rsid w:val="008E41AA"/>
    <w:rsid w:val="008F014E"/>
    <w:rsid w:val="008F0402"/>
    <w:rsid w:val="008F20B2"/>
    <w:rsid w:val="008F3C65"/>
    <w:rsid w:val="008F43A4"/>
    <w:rsid w:val="008F4736"/>
    <w:rsid w:val="008F4C2B"/>
    <w:rsid w:val="008F6858"/>
    <w:rsid w:val="008F7F0D"/>
    <w:rsid w:val="00903866"/>
    <w:rsid w:val="009047F1"/>
    <w:rsid w:val="009056AE"/>
    <w:rsid w:val="0090737B"/>
    <w:rsid w:val="00907D49"/>
    <w:rsid w:val="009105D1"/>
    <w:rsid w:val="0091310C"/>
    <w:rsid w:val="00913E08"/>
    <w:rsid w:val="00914526"/>
    <w:rsid w:val="00914A9F"/>
    <w:rsid w:val="00914C67"/>
    <w:rsid w:val="009152C6"/>
    <w:rsid w:val="009157C0"/>
    <w:rsid w:val="00923C35"/>
    <w:rsid w:val="0092573C"/>
    <w:rsid w:val="009261DF"/>
    <w:rsid w:val="00927148"/>
    <w:rsid w:val="00930253"/>
    <w:rsid w:val="009309D1"/>
    <w:rsid w:val="00931C37"/>
    <w:rsid w:val="009334B1"/>
    <w:rsid w:val="009367FB"/>
    <w:rsid w:val="0093723A"/>
    <w:rsid w:val="00940C94"/>
    <w:rsid w:val="00941262"/>
    <w:rsid w:val="009414F5"/>
    <w:rsid w:val="00943C10"/>
    <w:rsid w:val="00943C33"/>
    <w:rsid w:val="0094521A"/>
    <w:rsid w:val="009455E9"/>
    <w:rsid w:val="00945CEB"/>
    <w:rsid w:val="0094633D"/>
    <w:rsid w:val="00946465"/>
    <w:rsid w:val="0095072B"/>
    <w:rsid w:val="009535BA"/>
    <w:rsid w:val="00953F0E"/>
    <w:rsid w:val="009542AF"/>
    <w:rsid w:val="0095624F"/>
    <w:rsid w:val="00956660"/>
    <w:rsid w:val="009576D0"/>
    <w:rsid w:val="0096268E"/>
    <w:rsid w:val="009671A9"/>
    <w:rsid w:val="00967BA9"/>
    <w:rsid w:val="009702D5"/>
    <w:rsid w:val="00970622"/>
    <w:rsid w:val="00983958"/>
    <w:rsid w:val="00985A3F"/>
    <w:rsid w:val="00990153"/>
    <w:rsid w:val="009901AD"/>
    <w:rsid w:val="009903F4"/>
    <w:rsid w:val="0099264A"/>
    <w:rsid w:val="0099340C"/>
    <w:rsid w:val="00994911"/>
    <w:rsid w:val="00994A40"/>
    <w:rsid w:val="009A11B3"/>
    <w:rsid w:val="009A1AD3"/>
    <w:rsid w:val="009A215A"/>
    <w:rsid w:val="009A259C"/>
    <w:rsid w:val="009A2E91"/>
    <w:rsid w:val="009A402B"/>
    <w:rsid w:val="009A54CC"/>
    <w:rsid w:val="009B064A"/>
    <w:rsid w:val="009B0811"/>
    <w:rsid w:val="009B2C28"/>
    <w:rsid w:val="009B2FD5"/>
    <w:rsid w:val="009B3272"/>
    <w:rsid w:val="009B3838"/>
    <w:rsid w:val="009B3B20"/>
    <w:rsid w:val="009B3DBB"/>
    <w:rsid w:val="009B6479"/>
    <w:rsid w:val="009B7233"/>
    <w:rsid w:val="009C2842"/>
    <w:rsid w:val="009C355A"/>
    <w:rsid w:val="009C3C52"/>
    <w:rsid w:val="009C49EE"/>
    <w:rsid w:val="009C624C"/>
    <w:rsid w:val="009C7950"/>
    <w:rsid w:val="009C79DD"/>
    <w:rsid w:val="009D0A51"/>
    <w:rsid w:val="009D0FA1"/>
    <w:rsid w:val="009D1220"/>
    <w:rsid w:val="009D15AE"/>
    <w:rsid w:val="009D244A"/>
    <w:rsid w:val="009D2EAA"/>
    <w:rsid w:val="009D3173"/>
    <w:rsid w:val="009D40D2"/>
    <w:rsid w:val="009D46C2"/>
    <w:rsid w:val="009D4889"/>
    <w:rsid w:val="009D5A8D"/>
    <w:rsid w:val="009E109B"/>
    <w:rsid w:val="009E246E"/>
    <w:rsid w:val="009E2525"/>
    <w:rsid w:val="009E2D62"/>
    <w:rsid w:val="009E3577"/>
    <w:rsid w:val="009E6159"/>
    <w:rsid w:val="009E68B8"/>
    <w:rsid w:val="009E753A"/>
    <w:rsid w:val="009F2E95"/>
    <w:rsid w:val="009F553B"/>
    <w:rsid w:val="009F5C5A"/>
    <w:rsid w:val="009F6C62"/>
    <w:rsid w:val="00A02A12"/>
    <w:rsid w:val="00A0340A"/>
    <w:rsid w:val="00A037AC"/>
    <w:rsid w:val="00A050FF"/>
    <w:rsid w:val="00A10870"/>
    <w:rsid w:val="00A1151C"/>
    <w:rsid w:val="00A12066"/>
    <w:rsid w:val="00A145D0"/>
    <w:rsid w:val="00A15239"/>
    <w:rsid w:val="00A15820"/>
    <w:rsid w:val="00A15B33"/>
    <w:rsid w:val="00A160D4"/>
    <w:rsid w:val="00A17718"/>
    <w:rsid w:val="00A203BA"/>
    <w:rsid w:val="00A22FFD"/>
    <w:rsid w:val="00A235C5"/>
    <w:rsid w:val="00A25093"/>
    <w:rsid w:val="00A2539A"/>
    <w:rsid w:val="00A26B75"/>
    <w:rsid w:val="00A26D95"/>
    <w:rsid w:val="00A27091"/>
    <w:rsid w:val="00A27224"/>
    <w:rsid w:val="00A3054C"/>
    <w:rsid w:val="00A32F17"/>
    <w:rsid w:val="00A35EFF"/>
    <w:rsid w:val="00A3751A"/>
    <w:rsid w:val="00A4001C"/>
    <w:rsid w:val="00A404AE"/>
    <w:rsid w:val="00A4484E"/>
    <w:rsid w:val="00A4586A"/>
    <w:rsid w:val="00A4787F"/>
    <w:rsid w:val="00A50696"/>
    <w:rsid w:val="00A5186C"/>
    <w:rsid w:val="00A51AFC"/>
    <w:rsid w:val="00A52D93"/>
    <w:rsid w:val="00A61480"/>
    <w:rsid w:val="00A62365"/>
    <w:rsid w:val="00A6248F"/>
    <w:rsid w:val="00A63629"/>
    <w:rsid w:val="00A63CFB"/>
    <w:rsid w:val="00A64775"/>
    <w:rsid w:val="00A64E81"/>
    <w:rsid w:val="00A6613A"/>
    <w:rsid w:val="00A66E14"/>
    <w:rsid w:val="00A7000E"/>
    <w:rsid w:val="00A7349B"/>
    <w:rsid w:val="00A73ACA"/>
    <w:rsid w:val="00A75CDF"/>
    <w:rsid w:val="00A761D0"/>
    <w:rsid w:val="00A8021F"/>
    <w:rsid w:val="00A809F1"/>
    <w:rsid w:val="00A81D0E"/>
    <w:rsid w:val="00A84AA4"/>
    <w:rsid w:val="00A869C5"/>
    <w:rsid w:val="00A8781E"/>
    <w:rsid w:val="00A95152"/>
    <w:rsid w:val="00AA0881"/>
    <w:rsid w:val="00AA1395"/>
    <w:rsid w:val="00AA1B42"/>
    <w:rsid w:val="00AA60CF"/>
    <w:rsid w:val="00AA6465"/>
    <w:rsid w:val="00AA69AA"/>
    <w:rsid w:val="00AA7BBC"/>
    <w:rsid w:val="00AA7C4A"/>
    <w:rsid w:val="00AB0894"/>
    <w:rsid w:val="00AB28D9"/>
    <w:rsid w:val="00AB2FEE"/>
    <w:rsid w:val="00AB3088"/>
    <w:rsid w:val="00AC4F35"/>
    <w:rsid w:val="00AC577A"/>
    <w:rsid w:val="00AC7716"/>
    <w:rsid w:val="00AD10C0"/>
    <w:rsid w:val="00AD22CD"/>
    <w:rsid w:val="00AD26E7"/>
    <w:rsid w:val="00AD38AF"/>
    <w:rsid w:val="00AD3EE9"/>
    <w:rsid w:val="00AD4E72"/>
    <w:rsid w:val="00AD50A8"/>
    <w:rsid w:val="00AD56C5"/>
    <w:rsid w:val="00AD5FF4"/>
    <w:rsid w:val="00AD67E6"/>
    <w:rsid w:val="00AD743B"/>
    <w:rsid w:val="00AE3ECB"/>
    <w:rsid w:val="00AE458E"/>
    <w:rsid w:val="00AE62CD"/>
    <w:rsid w:val="00AE76EB"/>
    <w:rsid w:val="00AE7FCA"/>
    <w:rsid w:val="00AF0D9E"/>
    <w:rsid w:val="00AF2A11"/>
    <w:rsid w:val="00AF36FD"/>
    <w:rsid w:val="00AF641F"/>
    <w:rsid w:val="00AF7054"/>
    <w:rsid w:val="00B0156F"/>
    <w:rsid w:val="00B03537"/>
    <w:rsid w:val="00B04951"/>
    <w:rsid w:val="00B066C7"/>
    <w:rsid w:val="00B06F1B"/>
    <w:rsid w:val="00B105DE"/>
    <w:rsid w:val="00B13638"/>
    <w:rsid w:val="00B14894"/>
    <w:rsid w:val="00B235D3"/>
    <w:rsid w:val="00B23C8A"/>
    <w:rsid w:val="00B2443E"/>
    <w:rsid w:val="00B2481C"/>
    <w:rsid w:val="00B26547"/>
    <w:rsid w:val="00B26B11"/>
    <w:rsid w:val="00B3048C"/>
    <w:rsid w:val="00B321F3"/>
    <w:rsid w:val="00B333C2"/>
    <w:rsid w:val="00B37A2C"/>
    <w:rsid w:val="00B461CA"/>
    <w:rsid w:val="00B55108"/>
    <w:rsid w:val="00B559B4"/>
    <w:rsid w:val="00B559FA"/>
    <w:rsid w:val="00B561B5"/>
    <w:rsid w:val="00B61C7A"/>
    <w:rsid w:val="00B624DF"/>
    <w:rsid w:val="00B62B2D"/>
    <w:rsid w:val="00B641E3"/>
    <w:rsid w:val="00B6434F"/>
    <w:rsid w:val="00B65D1B"/>
    <w:rsid w:val="00B66C8D"/>
    <w:rsid w:val="00B709B0"/>
    <w:rsid w:val="00B70A7E"/>
    <w:rsid w:val="00B7438A"/>
    <w:rsid w:val="00B760D8"/>
    <w:rsid w:val="00B8067C"/>
    <w:rsid w:val="00B80BC4"/>
    <w:rsid w:val="00B832A9"/>
    <w:rsid w:val="00B8464C"/>
    <w:rsid w:val="00B85F62"/>
    <w:rsid w:val="00B86063"/>
    <w:rsid w:val="00B861A6"/>
    <w:rsid w:val="00B90A4E"/>
    <w:rsid w:val="00B93545"/>
    <w:rsid w:val="00B94790"/>
    <w:rsid w:val="00B954E1"/>
    <w:rsid w:val="00B954F4"/>
    <w:rsid w:val="00B95FF6"/>
    <w:rsid w:val="00B9725D"/>
    <w:rsid w:val="00BB11AD"/>
    <w:rsid w:val="00BB16EE"/>
    <w:rsid w:val="00BB35F9"/>
    <w:rsid w:val="00BB4274"/>
    <w:rsid w:val="00BB58E4"/>
    <w:rsid w:val="00BB79B8"/>
    <w:rsid w:val="00BB7F5A"/>
    <w:rsid w:val="00BC26B4"/>
    <w:rsid w:val="00BC671E"/>
    <w:rsid w:val="00BD0015"/>
    <w:rsid w:val="00BD166D"/>
    <w:rsid w:val="00BD639C"/>
    <w:rsid w:val="00BE0767"/>
    <w:rsid w:val="00BE0CE5"/>
    <w:rsid w:val="00BE1B65"/>
    <w:rsid w:val="00BE2B5C"/>
    <w:rsid w:val="00BE4B0E"/>
    <w:rsid w:val="00BE61B7"/>
    <w:rsid w:val="00BF1472"/>
    <w:rsid w:val="00BF7730"/>
    <w:rsid w:val="00C01CCA"/>
    <w:rsid w:val="00C034E9"/>
    <w:rsid w:val="00C0377B"/>
    <w:rsid w:val="00C06ADC"/>
    <w:rsid w:val="00C07849"/>
    <w:rsid w:val="00C1003C"/>
    <w:rsid w:val="00C10D1A"/>
    <w:rsid w:val="00C12C88"/>
    <w:rsid w:val="00C17A8A"/>
    <w:rsid w:val="00C24AD9"/>
    <w:rsid w:val="00C264EB"/>
    <w:rsid w:val="00C26700"/>
    <w:rsid w:val="00C26DA4"/>
    <w:rsid w:val="00C3021F"/>
    <w:rsid w:val="00C32EEC"/>
    <w:rsid w:val="00C33AA0"/>
    <w:rsid w:val="00C37694"/>
    <w:rsid w:val="00C404E3"/>
    <w:rsid w:val="00C44413"/>
    <w:rsid w:val="00C45AD4"/>
    <w:rsid w:val="00C4651B"/>
    <w:rsid w:val="00C50D44"/>
    <w:rsid w:val="00C51CE1"/>
    <w:rsid w:val="00C51CF4"/>
    <w:rsid w:val="00C53C85"/>
    <w:rsid w:val="00C61A81"/>
    <w:rsid w:val="00C62281"/>
    <w:rsid w:val="00C6312E"/>
    <w:rsid w:val="00C65DCA"/>
    <w:rsid w:val="00C66084"/>
    <w:rsid w:val="00C66AC5"/>
    <w:rsid w:val="00C71327"/>
    <w:rsid w:val="00C71CF6"/>
    <w:rsid w:val="00C7347B"/>
    <w:rsid w:val="00C74013"/>
    <w:rsid w:val="00C75C69"/>
    <w:rsid w:val="00C76F7D"/>
    <w:rsid w:val="00C77CCE"/>
    <w:rsid w:val="00C8059A"/>
    <w:rsid w:val="00C82556"/>
    <w:rsid w:val="00C82A57"/>
    <w:rsid w:val="00C84AC8"/>
    <w:rsid w:val="00C85CB8"/>
    <w:rsid w:val="00C9017A"/>
    <w:rsid w:val="00C91215"/>
    <w:rsid w:val="00C9241A"/>
    <w:rsid w:val="00C9604F"/>
    <w:rsid w:val="00C96B1A"/>
    <w:rsid w:val="00C97EBD"/>
    <w:rsid w:val="00CA07E3"/>
    <w:rsid w:val="00CA3489"/>
    <w:rsid w:val="00CA3D05"/>
    <w:rsid w:val="00CA408E"/>
    <w:rsid w:val="00CA4BC2"/>
    <w:rsid w:val="00CA68C5"/>
    <w:rsid w:val="00CA705E"/>
    <w:rsid w:val="00CB0932"/>
    <w:rsid w:val="00CB0BC2"/>
    <w:rsid w:val="00CB1817"/>
    <w:rsid w:val="00CB28EE"/>
    <w:rsid w:val="00CB689C"/>
    <w:rsid w:val="00CC4A8F"/>
    <w:rsid w:val="00CC601B"/>
    <w:rsid w:val="00CC70E8"/>
    <w:rsid w:val="00CC7F10"/>
    <w:rsid w:val="00CD1FC5"/>
    <w:rsid w:val="00CD595E"/>
    <w:rsid w:val="00CD60C7"/>
    <w:rsid w:val="00CD6C23"/>
    <w:rsid w:val="00CD748F"/>
    <w:rsid w:val="00CE0862"/>
    <w:rsid w:val="00CE2941"/>
    <w:rsid w:val="00CE2CCA"/>
    <w:rsid w:val="00CE46C2"/>
    <w:rsid w:val="00CE625B"/>
    <w:rsid w:val="00CE6669"/>
    <w:rsid w:val="00CE6B26"/>
    <w:rsid w:val="00CF157A"/>
    <w:rsid w:val="00D0109A"/>
    <w:rsid w:val="00D02755"/>
    <w:rsid w:val="00D03203"/>
    <w:rsid w:val="00D05B28"/>
    <w:rsid w:val="00D060E8"/>
    <w:rsid w:val="00D06108"/>
    <w:rsid w:val="00D07619"/>
    <w:rsid w:val="00D111B2"/>
    <w:rsid w:val="00D126B7"/>
    <w:rsid w:val="00D12B7B"/>
    <w:rsid w:val="00D13E6B"/>
    <w:rsid w:val="00D14DFA"/>
    <w:rsid w:val="00D15622"/>
    <w:rsid w:val="00D175CB"/>
    <w:rsid w:val="00D17866"/>
    <w:rsid w:val="00D17D95"/>
    <w:rsid w:val="00D21062"/>
    <w:rsid w:val="00D23603"/>
    <w:rsid w:val="00D23FA3"/>
    <w:rsid w:val="00D35E91"/>
    <w:rsid w:val="00D3723A"/>
    <w:rsid w:val="00D375FC"/>
    <w:rsid w:val="00D40A26"/>
    <w:rsid w:val="00D434D3"/>
    <w:rsid w:val="00D4502C"/>
    <w:rsid w:val="00D462AC"/>
    <w:rsid w:val="00D5038C"/>
    <w:rsid w:val="00D503B5"/>
    <w:rsid w:val="00D52964"/>
    <w:rsid w:val="00D52B49"/>
    <w:rsid w:val="00D53318"/>
    <w:rsid w:val="00D563B7"/>
    <w:rsid w:val="00D56615"/>
    <w:rsid w:val="00D57F94"/>
    <w:rsid w:val="00D60577"/>
    <w:rsid w:val="00D64A83"/>
    <w:rsid w:val="00D651CC"/>
    <w:rsid w:val="00D665F1"/>
    <w:rsid w:val="00D67585"/>
    <w:rsid w:val="00D73270"/>
    <w:rsid w:val="00D7391E"/>
    <w:rsid w:val="00D74F93"/>
    <w:rsid w:val="00D75590"/>
    <w:rsid w:val="00D75BC6"/>
    <w:rsid w:val="00D80672"/>
    <w:rsid w:val="00D81C73"/>
    <w:rsid w:val="00D82C64"/>
    <w:rsid w:val="00D86923"/>
    <w:rsid w:val="00D87A27"/>
    <w:rsid w:val="00D917CE"/>
    <w:rsid w:val="00D93D43"/>
    <w:rsid w:val="00D9545B"/>
    <w:rsid w:val="00DA0666"/>
    <w:rsid w:val="00DA5909"/>
    <w:rsid w:val="00DA5991"/>
    <w:rsid w:val="00DA7055"/>
    <w:rsid w:val="00DA78EE"/>
    <w:rsid w:val="00DB5432"/>
    <w:rsid w:val="00DB54E0"/>
    <w:rsid w:val="00DB54F3"/>
    <w:rsid w:val="00DB55B6"/>
    <w:rsid w:val="00DB5EB5"/>
    <w:rsid w:val="00DB67FD"/>
    <w:rsid w:val="00DB6C79"/>
    <w:rsid w:val="00DB7A63"/>
    <w:rsid w:val="00DC032B"/>
    <w:rsid w:val="00DC1CF8"/>
    <w:rsid w:val="00DC4D30"/>
    <w:rsid w:val="00DC507B"/>
    <w:rsid w:val="00DC5A5A"/>
    <w:rsid w:val="00DC6128"/>
    <w:rsid w:val="00DC7F24"/>
    <w:rsid w:val="00DD0C44"/>
    <w:rsid w:val="00DD29DA"/>
    <w:rsid w:val="00DD340D"/>
    <w:rsid w:val="00DD48F8"/>
    <w:rsid w:val="00DD49A6"/>
    <w:rsid w:val="00DD545D"/>
    <w:rsid w:val="00DD5879"/>
    <w:rsid w:val="00DD5B46"/>
    <w:rsid w:val="00DD5EFB"/>
    <w:rsid w:val="00DE0561"/>
    <w:rsid w:val="00DE38D3"/>
    <w:rsid w:val="00DE3D69"/>
    <w:rsid w:val="00DE63B0"/>
    <w:rsid w:val="00DE6A6E"/>
    <w:rsid w:val="00DE6EA2"/>
    <w:rsid w:val="00DE70E2"/>
    <w:rsid w:val="00DF2799"/>
    <w:rsid w:val="00DF32DD"/>
    <w:rsid w:val="00DF43DA"/>
    <w:rsid w:val="00DF54DA"/>
    <w:rsid w:val="00E00555"/>
    <w:rsid w:val="00E0555D"/>
    <w:rsid w:val="00E074CD"/>
    <w:rsid w:val="00E10936"/>
    <w:rsid w:val="00E10AE4"/>
    <w:rsid w:val="00E139DD"/>
    <w:rsid w:val="00E14EE2"/>
    <w:rsid w:val="00E2027F"/>
    <w:rsid w:val="00E207E4"/>
    <w:rsid w:val="00E246C2"/>
    <w:rsid w:val="00E252B3"/>
    <w:rsid w:val="00E253E7"/>
    <w:rsid w:val="00E255D2"/>
    <w:rsid w:val="00E25ECE"/>
    <w:rsid w:val="00E26C8A"/>
    <w:rsid w:val="00E3159B"/>
    <w:rsid w:val="00E323C3"/>
    <w:rsid w:val="00E33488"/>
    <w:rsid w:val="00E33529"/>
    <w:rsid w:val="00E335F2"/>
    <w:rsid w:val="00E33979"/>
    <w:rsid w:val="00E35442"/>
    <w:rsid w:val="00E35A2C"/>
    <w:rsid w:val="00E3753C"/>
    <w:rsid w:val="00E422B6"/>
    <w:rsid w:val="00E42E68"/>
    <w:rsid w:val="00E44340"/>
    <w:rsid w:val="00E44A9B"/>
    <w:rsid w:val="00E46E4D"/>
    <w:rsid w:val="00E478CD"/>
    <w:rsid w:val="00E50DC3"/>
    <w:rsid w:val="00E53AD5"/>
    <w:rsid w:val="00E562CA"/>
    <w:rsid w:val="00E572BE"/>
    <w:rsid w:val="00E57A95"/>
    <w:rsid w:val="00E60A77"/>
    <w:rsid w:val="00E6285F"/>
    <w:rsid w:val="00E6354D"/>
    <w:rsid w:val="00E63673"/>
    <w:rsid w:val="00E73279"/>
    <w:rsid w:val="00E73B23"/>
    <w:rsid w:val="00E75EC5"/>
    <w:rsid w:val="00E80380"/>
    <w:rsid w:val="00E80FE9"/>
    <w:rsid w:val="00E8214C"/>
    <w:rsid w:val="00E84BC5"/>
    <w:rsid w:val="00E8737A"/>
    <w:rsid w:val="00E90643"/>
    <w:rsid w:val="00E90A49"/>
    <w:rsid w:val="00E91E71"/>
    <w:rsid w:val="00E92D7B"/>
    <w:rsid w:val="00E9342F"/>
    <w:rsid w:val="00E94CE6"/>
    <w:rsid w:val="00E94D4E"/>
    <w:rsid w:val="00E951B0"/>
    <w:rsid w:val="00E9597A"/>
    <w:rsid w:val="00E96935"/>
    <w:rsid w:val="00E96CA0"/>
    <w:rsid w:val="00E97508"/>
    <w:rsid w:val="00EA2E52"/>
    <w:rsid w:val="00EA42AD"/>
    <w:rsid w:val="00EA4FF8"/>
    <w:rsid w:val="00EA6C46"/>
    <w:rsid w:val="00EA6E62"/>
    <w:rsid w:val="00EB44A8"/>
    <w:rsid w:val="00EB7700"/>
    <w:rsid w:val="00EB7778"/>
    <w:rsid w:val="00EC04D7"/>
    <w:rsid w:val="00EC1520"/>
    <w:rsid w:val="00EC2A42"/>
    <w:rsid w:val="00EC3498"/>
    <w:rsid w:val="00EC43D0"/>
    <w:rsid w:val="00EC5E84"/>
    <w:rsid w:val="00EC6B47"/>
    <w:rsid w:val="00ED0263"/>
    <w:rsid w:val="00ED2B15"/>
    <w:rsid w:val="00ED4DE9"/>
    <w:rsid w:val="00ED56B6"/>
    <w:rsid w:val="00ED590D"/>
    <w:rsid w:val="00ED68ED"/>
    <w:rsid w:val="00ED6EE1"/>
    <w:rsid w:val="00ED7237"/>
    <w:rsid w:val="00ED74C4"/>
    <w:rsid w:val="00EE1882"/>
    <w:rsid w:val="00EE2F8A"/>
    <w:rsid w:val="00EE33CC"/>
    <w:rsid w:val="00EE4126"/>
    <w:rsid w:val="00EE531F"/>
    <w:rsid w:val="00EE742A"/>
    <w:rsid w:val="00EF134E"/>
    <w:rsid w:val="00EF372C"/>
    <w:rsid w:val="00F0037D"/>
    <w:rsid w:val="00F015C1"/>
    <w:rsid w:val="00F03D4A"/>
    <w:rsid w:val="00F0790A"/>
    <w:rsid w:val="00F102DF"/>
    <w:rsid w:val="00F10EA1"/>
    <w:rsid w:val="00F12071"/>
    <w:rsid w:val="00F16C6D"/>
    <w:rsid w:val="00F170FC"/>
    <w:rsid w:val="00F17DA5"/>
    <w:rsid w:val="00F17F99"/>
    <w:rsid w:val="00F212B4"/>
    <w:rsid w:val="00F24A27"/>
    <w:rsid w:val="00F24C19"/>
    <w:rsid w:val="00F30F8F"/>
    <w:rsid w:val="00F31745"/>
    <w:rsid w:val="00F31DF5"/>
    <w:rsid w:val="00F32CA2"/>
    <w:rsid w:val="00F345FB"/>
    <w:rsid w:val="00F3724D"/>
    <w:rsid w:val="00F37F07"/>
    <w:rsid w:val="00F42019"/>
    <w:rsid w:val="00F4462A"/>
    <w:rsid w:val="00F46426"/>
    <w:rsid w:val="00F47942"/>
    <w:rsid w:val="00F50AD0"/>
    <w:rsid w:val="00F51319"/>
    <w:rsid w:val="00F5355B"/>
    <w:rsid w:val="00F535B6"/>
    <w:rsid w:val="00F5528E"/>
    <w:rsid w:val="00F55645"/>
    <w:rsid w:val="00F606F3"/>
    <w:rsid w:val="00F6232C"/>
    <w:rsid w:val="00F623F0"/>
    <w:rsid w:val="00F62676"/>
    <w:rsid w:val="00F62A8C"/>
    <w:rsid w:val="00F6300F"/>
    <w:rsid w:val="00F63D41"/>
    <w:rsid w:val="00F66515"/>
    <w:rsid w:val="00F66B1C"/>
    <w:rsid w:val="00F670DF"/>
    <w:rsid w:val="00F678C1"/>
    <w:rsid w:val="00F67BA1"/>
    <w:rsid w:val="00F74B49"/>
    <w:rsid w:val="00F763C7"/>
    <w:rsid w:val="00F775F8"/>
    <w:rsid w:val="00F779FF"/>
    <w:rsid w:val="00F80825"/>
    <w:rsid w:val="00F840E1"/>
    <w:rsid w:val="00F86DF8"/>
    <w:rsid w:val="00F86FE3"/>
    <w:rsid w:val="00F9042B"/>
    <w:rsid w:val="00F916C2"/>
    <w:rsid w:val="00F91E0B"/>
    <w:rsid w:val="00F9273D"/>
    <w:rsid w:val="00F93DFE"/>
    <w:rsid w:val="00F969B3"/>
    <w:rsid w:val="00FA295A"/>
    <w:rsid w:val="00FA354F"/>
    <w:rsid w:val="00FA6DC1"/>
    <w:rsid w:val="00FB141A"/>
    <w:rsid w:val="00FB1BAE"/>
    <w:rsid w:val="00FB2AD9"/>
    <w:rsid w:val="00FC1781"/>
    <w:rsid w:val="00FC1DA2"/>
    <w:rsid w:val="00FC235B"/>
    <w:rsid w:val="00FC3A60"/>
    <w:rsid w:val="00FC5D23"/>
    <w:rsid w:val="00FC5FC6"/>
    <w:rsid w:val="00FD2EED"/>
    <w:rsid w:val="00FD6D6F"/>
    <w:rsid w:val="00FD72FC"/>
    <w:rsid w:val="00FE1A35"/>
    <w:rsid w:val="00FE3507"/>
    <w:rsid w:val="00FE5387"/>
    <w:rsid w:val="00FE5D2B"/>
    <w:rsid w:val="00FF227C"/>
    <w:rsid w:val="00FF3B3D"/>
    <w:rsid w:val="00FF493F"/>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65265"/>
  <w15:docId w15:val="{6AE9BEDE-9B1B-4F3E-9039-2BD2028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5E9"/>
    <w:rPr>
      <w:rFonts w:ascii="Calibri" w:eastAsia="Calibri" w:hAnsi="Calibri" w:cs="Arial"/>
      <w:lang w:val="it-IT" w:eastAsia="it-IT"/>
    </w:rPr>
  </w:style>
  <w:style w:type="paragraph" w:styleId="Heading1">
    <w:name w:val="heading 1"/>
    <w:basedOn w:val="Normal"/>
    <w:next w:val="Normal"/>
    <w:link w:val="Heading1Char"/>
    <w:rsid w:val="004E12ED"/>
    <w:pPr>
      <w:keepNext/>
      <w:spacing w:after="120"/>
      <w:outlineLvl w:val="0"/>
    </w:pPr>
    <w:rPr>
      <w:rFonts w:ascii="Arial" w:hAnsi="Arial"/>
      <w:b/>
      <w:i/>
      <w:kern w:val="28"/>
      <w:sz w:val="28"/>
    </w:rPr>
  </w:style>
  <w:style w:type="paragraph" w:styleId="Heading2">
    <w:name w:val="heading 2"/>
    <w:aliases w:val="Heading 2 Char Char Char,Heading 2 Char1 Char Char Char"/>
    <w:basedOn w:val="Normal"/>
    <w:next w:val="Normal"/>
    <w:rsid w:val="004E12ED"/>
    <w:pPr>
      <w:keepNext/>
      <w:spacing w:after="120"/>
      <w:outlineLvl w:val="1"/>
    </w:pPr>
    <w:rPr>
      <w:rFonts w:ascii="Arial" w:hAnsi="Arial"/>
      <w:b/>
      <w:i/>
    </w:rPr>
  </w:style>
  <w:style w:type="paragraph" w:styleId="Heading3">
    <w:name w:val="heading 3"/>
    <w:basedOn w:val="Normal"/>
    <w:next w:val="Normal"/>
    <w:rsid w:val="000E189A"/>
    <w:pPr>
      <w:keepNext/>
      <w:outlineLvl w:val="2"/>
    </w:pPr>
    <w:rPr>
      <w:rFonts w:ascii="Arial" w:hAnsi="Arial"/>
      <w:b/>
    </w:rPr>
  </w:style>
  <w:style w:type="paragraph" w:styleId="Heading4">
    <w:name w:val="heading 4"/>
    <w:basedOn w:val="Normal"/>
    <w:next w:val="Normal"/>
    <w:link w:val="Heading4Char"/>
    <w:semiHidden/>
    <w:unhideWhenUsed/>
    <w:qFormat/>
    <w:rsid w:val="00892A9E"/>
    <w:pPr>
      <w:keepNext/>
      <w:keepLines/>
      <w:spacing w:before="40"/>
      <w:outlineLvl w:val="3"/>
    </w:pPr>
    <w:rPr>
      <w:rFonts w:asciiTheme="majorHAnsi" w:eastAsiaTheme="majorEastAsia" w:hAnsiTheme="majorHAnsi" w:cstheme="majorBidi"/>
      <w:i/>
      <w:iCs/>
      <w:color w:val="007298" w:themeColor="accent1" w:themeShade="BF"/>
    </w:rPr>
  </w:style>
  <w:style w:type="paragraph" w:styleId="Heading5">
    <w:name w:val="heading 5"/>
    <w:basedOn w:val="Normal"/>
    <w:next w:val="Normal"/>
    <w:link w:val="Heading5Char"/>
    <w:semiHidden/>
    <w:unhideWhenUsed/>
    <w:qFormat/>
    <w:rsid w:val="00632BC3"/>
    <w:pPr>
      <w:keepNext/>
      <w:keepLines/>
      <w:spacing w:before="40"/>
      <w:outlineLvl w:val="4"/>
    </w:pPr>
    <w:rPr>
      <w:rFonts w:asciiTheme="majorHAnsi" w:eastAsiaTheme="majorEastAsia" w:hAnsiTheme="majorHAnsi" w:cstheme="majorBidi"/>
      <w:color w:val="0072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rPr>
      <w:rFonts w:ascii="Univers 55" w:hAnsi="Univers 55"/>
      <w:sz w:val="12"/>
    </w:rPr>
  </w:style>
  <w:style w:type="paragraph" w:customStyle="1" w:styleId="Niv0">
    <w:name w:val="Nivå0"/>
    <w:basedOn w:val="Normal"/>
    <w:pPr>
      <w:tabs>
        <w:tab w:val="left" w:pos="1418"/>
      </w:tabs>
    </w:pPr>
  </w:style>
  <w:style w:type="paragraph" w:customStyle="1" w:styleId="Niv1">
    <w:name w:val="Nivå1"/>
    <w:basedOn w:val="Normal"/>
    <w:pPr>
      <w:ind w:left="680" w:hanging="680"/>
    </w:pPr>
  </w:style>
  <w:style w:type="paragraph" w:customStyle="1" w:styleId="Niv2">
    <w:name w:val="Nivå2"/>
    <w:basedOn w:val="Normal"/>
    <w:pPr>
      <w:ind w:left="1360" w:hanging="680"/>
    </w:pPr>
  </w:style>
  <w:style w:type="paragraph" w:customStyle="1" w:styleId="Niv3">
    <w:name w:val="Nivå3"/>
    <w:basedOn w:val="Normal"/>
    <w:pPr>
      <w:ind w:left="2041" w:hanging="680"/>
    </w:pPr>
    <w:rPr>
      <w:lang w:val="en-GB"/>
    </w:rPr>
  </w:style>
  <w:style w:type="paragraph" w:styleId="TOC1">
    <w:name w:val="toc 1"/>
    <w:basedOn w:val="Normal"/>
    <w:next w:val="Normal"/>
    <w:autoRedefine/>
    <w:semiHidden/>
    <w:rsid w:val="00DA5991"/>
  </w:style>
  <w:style w:type="character" w:styleId="Hyperlink">
    <w:name w:val="Hyperlink"/>
    <w:basedOn w:val="DefaultParagraphFont"/>
    <w:uiPriority w:val="99"/>
    <w:rsid w:val="00DA5991"/>
    <w:rPr>
      <w:color w:val="0000FF"/>
      <w:u w:val="single"/>
    </w:rPr>
  </w:style>
  <w:style w:type="table" w:styleId="TableGrid">
    <w:name w:val="Table Grid"/>
    <w:basedOn w:val="TableNormal"/>
    <w:rsid w:val="00DA5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Question">
    <w:name w:val="Q&amp;A - Question"/>
    <w:basedOn w:val="Normal"/>
    <w:autoRedefine/>
    <w:rsid w:val="00A6613A"/>
    <w:pPr>
      <w:spacing w:before="120"/>
    </w:pPr>
    <w:rPr>
      <w:b/>
      <w:lang w:val="en-GB"/>
    </w:rPr>
  </w:style>
  <w:style w:type="paragraph" w:customStyle="1" w:styleId="QA-Answer">
    <w:name w:val="Q&amp;A - Answer"/>
    <w:basedOn w:val="Normal"/>
    <w:rsid w:val="000E189A"/>
    <w:rPr>
      <w:i/>
      <w:lang w:val="en-GB"/>
    </w:rPr>
  </w:style>
  <w:style w:type="paragraph" w:styleId="Header">
    <w:name w:val="header"/>
    <w:basedOn w:val="Normal"/>
    <w:rsid w:val="00075021"/>
    <w:pPr>
      <w:tabs>
        <w:tab w:val="center" w:pos="4536"/>
        <w:tab w:val="right" w:pos="9072"/>
      </w:tabs>
    </w:pPr>
  </w:style>
  <w:style w:type="character" w:styleId="Emphasis">
    <w:name w:val="Emphasis"/>
    <w:basedOn w:val="DefaultParagraphFont"/>
    <w:uiPriority w:val="20"/>
    <w:qFormat/>
    <w:rsid w:val="004E12ED"/>
    <w:rPr>
      <w:i/>
      <w:iCs/>
    </w:rPr>
  </w:style>
  <w:style w:type="paragraph" w:styleId="BalloonText">
    <w:name w:val="Balloon Text"/>
    <w:basedOn w:val="Normal"/>
    <w:link w:val="BalloonTextChar"/>
    <w:semiHidden/>
    <w:unhideWhenUsed/>
    <w:rsid w:val="004A5F41"/>
    <w:rPr>
      <w:rFonts w:ascii="Segoe UI" w:hAnsi="Segoe UI" w:cs="Segoe UI"/>
      <w:sz w:val="18"/>
      <w:szCs w:val="18"/>
    </w:rPr>
  </w:style>
  <w:style w:type="character" w:customStyle="1" w:styleId="BalloonTextChar">
    <w:name w:val="Balloon Text Char"/>
    <w:basedOn w:val="DefaultParagraphFont"/>
    <w:link w:val="BalloonText"/>
    <w:semiHidden/>
    <w:rsid w:val="004A5F41"/>
    <w:rPr>
      <w:rFonts w:ascii="Segoe UI" w:hAnsi="Segoe UI" w:cs="Segoe UI"/>
      <w:sz w:val="18"/>
      <w:szCs w:val="18"/>
    </w:rPr>
  </w:style>
  <w:style w:type="character" w:styleId="IntenseReference">
    <w:name w:val="Intense Reference"/>
    <w:basedOn w:val="DefaultParagraphFont"/>
    <w:uiPriority w:val="32"/>
    <w:qFormat/>
    <w:rsid w:val="00217E36"/>
    <w:rPr>
      <w:b/>
      <w:bCs/>
      <w:smallCaps/>
      <w:color w:val="0099CC" w:themeColor="accent1"/>
      <w:spacing w:val="5"/>
    </w:rPr>
  </w:style>
  <w:style w:type="paragraph" w:customStyle="1" w:styleId="2-BodyContext">
    <w:name w:val="2 - Body Context"/>
    <w:basedOn w:val="Normal"/>
    <w:link w:val="2-BodyContextChar"/>
    <w:qFormat/>
    <w:rsid w:val="00217E36"/>
    <w:rPr>
      <w:rFonts w:asciiTheme="minorHAnsi" w:hAnsiTheme="minorHAnsi" w:cstheme="minorHAnsi"/>
      <w:color w:val="373D41" w:themeColor="text1"/>
      <w:szCs w:val="24"/>
    </w:rPr>
  </w:style>
  <w:style w:type="paragraph" w:customStyle="1" w:styleId="1-Header">
    <w:name w:val="1 - Header"/>
    <w:basedOn w:val="Heading1"/>
    <w:link w:val="1-HeaderChar"/>
    <w:qFormat/>
    <w:rsid w:val="00AF2A11"/>
    <w:pPr>
      <w:spacing w:after="60"/>
    </w:pPr>
    <w:rPr>
      <w:rFonts w:asciiTheme="minorHAnsi" w:hAnsiTheme="minorHAnsi" w:cstheme="minorHAnsi"/>
      <w:i w:val="0"/>
      <w:color w:val="373D41" w:themeColor="text1"/>
      <w:sz w:val="24"/>
      <w:szCs w:val="24"/>
    </w:rPr>
  </w:style>
  <w:style w:type="character" w:customStyle="1" w:styleId="2-BodyContextChar">
    <w:name w:val="2 - Body Context Char"/>
    <w:basedOn w:val="DefaultParagraphFont"/>
    <w:link w:val="2-BodyContext"/>
    <w:rsid w:val="00217E36"/>
    <w:rPr>
      <w:rFonts w:asciiTheme="minorHAnsi" w:hAnsiTheme="minorHAnsi" w:cstheme="minorHAnsi"/>
      <w:color w:val="373D41" w:themeColor="text1"/>
      <w:sz w:val="24"/>
      <w:szCs w:val="24"/>
    </w:rPr>
  </w:style>
  <w:style w:type="character" w:customStyle="1" w:styleId="Heading1Char">
    <w:name w:val="Heading 1 Char"/>
    <w:basedOn w:val="DefaultParagraphFont"/>
    <w:link w:val="Heading1"/>
    <w:rsid w:val="00AF2A11"/>
    <w:rPr>
      <w:rFonts w:ascii="Arial" w:hAnsi="Arial"/>
      <w:b/>
      <w:i/>
      <w:kern w:val="28"/>
      <w:sz w:val="28"/>
    </w:rPr>
  </w:style>
  <w:style w:type="character" w:customStyle="1" w:styleId="1-HeaderChar">
    <w:name w:val="1 - Header Char"/>
    <w:basedOn w:val="Heading1Char"/>
    <w:link w:val="1-Header"/>
    <w:rsid w:val="00AF2A11"/>
    <w:rPr>
      <w:rFonts w:asciiTheme="minorHAnsi" w:hAnsiTheme="minorHAnsi" w:cstheme="minorHAnsi"/>
      <w:b/>
      <w:i w:val="0"/>
      <w:color w:val="373D41" w:themeColor="text1"/>
      <w:kern w:val="28"/>
      <w:sz w:val="24"/>
      <w:szCs w:val="24"/>
    </w:rPr>
  </w:style>
  <w:style w:type="paragraph" w:customStyle="1" w:styleId="3-FooterOperatingName">
    <w:name w:val="3 - Footer Operating Name"/>
    <w:basedOn w:val="Footer"/>
    <w:link w:val="3-FooterOperatingNameChar"/>
    <w:qFormat/>
    <w:rsid w:val="00AD4E72"/>
    <w:pPr>
      <w:spacing w:after="30"/>
    </w:pPr>
    <w:rPr>
      <w:rFonts w:asciiTheme="minorHAnsi" w:hAnsiTheme="minorHAnsi" w:cstheme="minorHAnsi"/>
      <w:b/>
      <w:noProof/>
      <w:color w:val="373D41" w:themeColor="text1"/>
      <w:sz w:val="20"/>
    </w:rPr>
  </w:style>
  <w:style w:type="paragraph" w:customStyle="1" w:styleId="4-FooterAddressText">
    <w:name w:val="4 - Footer Address Text"/>
    <w:basedOn w:val="Footer"/>
    <w:link w:val="4-FooterAddressTextChar"/>
    <w:qFormat/>
    <w:rsid w:val="00E323C3"/>
    <w:rPr>
      <w:rFonts w:asciiTheme="minorHAnsi" w:hAnsiTheme="minorHAnsi" w:cstheme="minorHAnsi"/>
      <w:noProof/>
      <w:color w:val="373D41" w:themeColor="text1"/>
      <w:sz w:val="18"/>
      <w:szCs w:val="18"/>
    </w:rPr>
  </w:style>
  <w:style w:type="character" w:customStyle="1" w:styleId="FooterChar">
    <w:name w:val="Footer Char"/>
    <w:basedOn w:val="DefaultParagraphFont"/>
    <w:link w:val="Footer"/>
    <w:rsid w:val="00E323C3"/>
    <w:rPr>
      <w:rFonts w:ascii="Univers 55" w:hAnsi="Univers 55"/>
      <w:sz w:val="12"/>
    </w:rPr>
  </w:style>
  <w:style w:type="character" w:customStyle="1" w:styleId="3-FooterOperatingNameChar">
    <w:name w:val="3 - Footer Operating Name Char"/>
    <w:basedOn w:val="FooterChar"/>
    <w:link w:val="3-FooterOperatingName"/>
    <w:rsid w:val="00AD4E72"/>
    <w:rPr>
      <w:rFonts w:asciiTheme="minorHAnsi" w:hAnsiTheme="minorHAnsi" w:cstheme="minorHAnsi"/>
      <w:b/>
      <w:noProof/>
      <w:color w:val="373D41" w:themeColor="text1"/>
      <w:sz w:val="12"/>
    </w:rPr>
  </w:style>
  <w:style w:type="character" w:customStyle="1" w:styleId="4-FooterAddressTextChar">
    <w:name w:val="4 - Footer Address Text Char"/>
    <w:basedOn w:val="FooterChar"/>
    <w:link w:val="4-FooterAddressText"/>
    <w:rsid w:val="00E323C3"/>
    <w:rPr>
      <w:rFonts w:asciiTheme="minorHAnsi" w:hAnsiTheme="minorHAnsi" w:cstheme="minorHAnsi"/>
      <w:noProof/>
      <w:color w:val="373D41" w:themeColor="text1"/>
      <w:sz w:val="18"/>
      <w:szCs w:val="18"/>
    </w:rPr>
  </w:style>
  <w:style w:type="paragraph" w:customStyle="1" w:styleId="Default">
    <w:name w:val="Default"/>
    <w:rsid w:val="009455E9"/>
    <w:pPr>
      <w:autoSpaceDE w:val="0"/>
      <w:autoSpaceDN w:val="0"/>
      <w:adjustRightInd w:val="0"/>
    </w:pPr>
    <w:rPr>
      <w:rFonts w:ascii="Myriad Pro" w:eastAsia="Calibri" w:hAnsi="Myriad Pro" w:cs="Myriad Pro"/>
      <w:color w:val="000000"/>
      <w:sz w:val="24"/>
      <w:szCs w:val="24"/>
      <w:lang w:val="it-IT" w:eastAsia="it-IT"/>
    </w:rPr>
  </w:style>
  <w:style w:type="paragraph" w:styleId="NormalWeb">
    <w:name w:val="Normal (Web)"/>
    <w:basedOn w:val="Normal"/>
    <w:uiPriority w:val="99"/>
    <w:unhideWhenUsed/>
    <w:rsid w:val="00F0037D"/>
    <w:pPr>
      <w:spacing w:before="100" w:beforeAutospacing="1" w:after="100" w:afterAutospacing="1"/>
    </w:pPr>
    <w:rPr>
      <w:rFonts w:ascii="Times New Roman" w:eastAsia="Times New Roman" w:hAnsi="Times New Roman" w:cs="Times New Roman"/>
      <w:noProof/>
      <w:sz w:val="24"/>
      <w:szCs w:val="24"/>
    </w:rPr>
  </w:style>
  <w:style w:type="paragraph" w:customStyle="1" w:styleId="s15">
    <w:name w:val="s15"/>
    <w:basedOn w:val="Normal"/>
    <w:uiPriority w:val="99"/>
    <w:rsid w:val="00F0037D"/>
    <w:pPr>
      <w:spacing w:before="100" w:beforeAutospacing="1" w:after="100" w:afterAutospacing="1"/>
    </w:pPr>
    <w:rPr>
      <w:rFonts w:ascii="Times New Roman" w:hAnsi="Times New Roman" w:cs="Times New Roman"/>
      <w:sz w:val="24"/>
      <w:szCs w:val="24"/>
    </w:rPr>
  </w:style>
  <w:style w:type="paragraph" w:customStyle="1" w:styleId="s19">
    <w:name w:val="s19"/>
    <w:basedOn w:val="Normal"/>
    <w:uiPriority w:val="99"/>
    <w:rsid w:val="00F0037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F05D0"/>
    <w:rPr>
      <w:b/>
      <w:bCs/>
    </w:rPr>
  </w:style>
  <w:style w:type="paragraph" w:styleId="NoSpacing">
    <w:name w:val="No Spacing"/>
    <w:uiPriority w:val="1"/>
    <w:qFormat/>
    <w:rsid w:val="00E90A49"/>
    <w:rPr>
      <w:rFonts w:asciiTheme="minorHAnsi" w:eastAsiaTheme="minorHAnsi" w:hAnsiTheme="minorHAnsi" w:cstheme="minorBidi"/>
      <w:sz w:val="22"/>
      <w:szCs w:val="22"/>
      <w:lang w:val="it-IT"/>
    </w:rPr>
  </w:style>
  <w:style w:type="character" w:styleId="UnresolvedMention">
    <w:name w:val="Unresolved Mention"/>
    <w:basedOn w:val="DefaultParagraphFont"/>
    <w:uiPriority w:val="99"/>
    <w:semiHidden/>
    <w:unhideWhenUsed/>
    <w:rsid w:val="00325D4C"/>
    <w:rPr>
      <w:color w:val="605E5C"/>
      <w:shd w:val="clear" w:color="auto" w:fill="E1DFDD"/>
    </w:rPr>
  </w:style>
  <w:style w:type="paragraph" w:styleId="Revision">
    <w:name w:val="Revision"/>
    <w:hidden/>
    <w:uiPriority w:val="99"/>
    <w:semiHidden/>
    <w:rsid w:val="00C9017A"/>
    <w:rPr>
      <w:rFonts w:ascii="Calibri" w:eastAsia="Calibri" w:hAnsi="Calibri" w:cs="Arial"/>
      <w:lang w:val="it-IT" w:eastAsia="it-IT"/>
    </w:rPr>
  </w:style>
  <w:style w:type="character" w:styleId="CommentReference">
    <w:name w:val="annotation reference"/>
    <w:basedOn w:val="DefaultParagraphFont"/>
    <w:semiHidden/>
    <w:unhideWhenUsed/>
    <w:rsid w:val="00653DCB"/>
    <w:rPr>
      <w:sz w:val="16"/>
      <w:szCs w:val="16"/>
    </w:rPr>
  </w:style>
  <w:style w:type="paragraph" w:styleId="CommentText">
    <w:name w:val="annotation text"/>
    <w:basedOn w:val="Normal"/>
    <w:link w:val="CommentTextChar"/>
    <w:unhideWhenUsed/>
    <w:rsid w:val="00653DCB"/>
  </w:style>
  <w:style w:type="character" w:customStyle="1" w:styleId="CommentTextChar">
    <w:name w:val="Comment Text Char"/>
    <w:basedOn w:val="DefaultParagraphFont"/>
    <w:link w:val="CommentText"/>
    <w:rsid w:val="00653DCB"/>
    <w:rPr>
      <w:rFonts w:ascii="Calibri" w:eastAsia="Calibri" w:hAnsi="Calibri" w:cs="Arial"/>
      <w:lang w:val="it-IT" w:eastAsia="it-IT"/>
    </w:rPr>
  </w:style>
  <w:style w:type="paragraph" w:styleId="CommentSubject">
    <w:name w:val="annotation subject"/>
    <w:basedOn w:val="CommentText"/>
    <w:next w:val="CommentText"/>
    <w:link w:val="CommentSubjectChar"/>
    <w:semiHidden/>
    <w:unhideWhenUsed/>
    <w:rsid w:val="00653DCB"/>
    <w:rPr>
      <w:b/>
      <w:bCs/>
    </w:rPr>
  </w:style>
  <w:style w:type="character" w:customStyle="1" w:styleId="CommentSubjectChar">
    <w:name w:val="Comment Subject Char"/>
    <w:basedOn w:val="CommentTextChar"/>
    <w:link w:val="CommentSubject"/>
    <w:semiHidden/>
    <w:rsid w:val="00653DCB"/>
    <w:rPr>
      <w:rFonts w:ascii="Calibri" w:eastAsia="Calibri" w:hAnsi="Calibri" w:cs="Arial"/>
      <w:b/>
      <w:bCs/>
      <w:lang w:val="it-IT" w:eastAsia="it-IT"/>
    </w:rPr>
  </w:style>
  <w:style w:type="character" w:customStyle="1" w:styleId="normaltextrun">
    <w:name w:val="normaltextrun"/>
    <w:basedOn w:val="DefaultParagraphFont"/>
    <w:rsid w:val="00B7438A"/>
  </w:style>
  <w:style w:type="paragraph" w:customStyle="1" w:styleId="paragraph">
    <w:name w:val="paragraph"/>
    <w:basedOn w:val="Normal"/>
    <w:rsid w:val="005C223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5C2231"/>
  </w:style>
  <w:style w:type="character" w:customStyle="1" w:styleId="Heading5Char">
    <w:name w:val="Heading 5 Char"/>
    <w:basedOn w:val="DefaultParagraphFont"/>
    <w:link w:val="Heading5"/>
    <w:semiHidden/>
    <w:rsid w:val="00632BC3"/>
    <w:rPr>
      <w:rFonts w:asciiTheme="majorHAnsi" w:eastAsiaTheme="majorEastAsia" w:hAnsiTheme="majorHAnsi" w:cstheme="majorBidi"/>
      <w:color w:val="007298" w:themeColor="accent1" w:themeShade="BF"/>
      <w:lang w:val="it-IT" w:eastAsia="it-IT"/>
    </w:rPr>
  </w:style>
  <w:style w:type="character" w:customStyle="1" w:styleId="Heading4Char">
    <w:name w:val="Heading 4 Char"/>
    <w:basedOn w:val="DefaultParagraphFont"/>
    <w:link w:val="Heading4"/>
    <w:semiHidden/>
    <w:rsid w:val="00892A9E"/>
    <w:rPr>
      <w:rFonts w:asciiTheme="majorHAnsi" w:eastAsiaTheme="majorEastAsia" w:hAnsiTheme="majorHAnsi" w:cstheme="majorBidi"/>
      <w:i/>
      <w:iCs/>
      <w:color w:val="007298" w:themeColor="accent1" w:themeShade="BF"/>
      <w:lang w:val="it-IT" w:eastAsia="it-IT"/>
    </w:rPr>
  </w:style>
  <w:style w:type="paragraph" w:styleId="ListParagraph">
    <w:name w:val="List Paragraph"/>
    <w:basedOn w:val="Normal"/>
    <w:uiPriority w:val="34"/>
    <w:rsid w:val="008C7569"/>
    <w:pPr>
      <w:ind w:left="720"/>
      <w:contextualSpacing/>
    </w:pPr>
  </w:style>
  <w:style w:type="character" w:styleId="FollowedHyperlink">
    <w:name w:val="FollowedHyperlink"/>
    <w:basedOn w:val="DefaultParagraphFont"/>
    <w:semiHidden/>
    <w:unhideWhenUsed/>
    <w:rsid w:val="00DC7F24"/>
    <w:rPr>
      <w:color w:val="373D4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309">
      <w:bodyDiv w:val="1"/>
      <w:marLeft w:val="0"/>
      <w:marRight w:val="0"/>
      <w:marTop w:val="0"/>
      <w:marBottom w:val="0"/>
      <w:divBdr>
        <w:top w:val="none" w:sz="0" w:space="0" w:color="auto"/>
        <w:left w:val="none" w:sz="0" w:space="0" w:color="auto"/>
        <w:bottom w:val="none" w:sz="0" w:space="0" w:color="auto"/>
        <w:right w:val="none" w:sz="0" w:space="0" w:color="auto"/>
      </w:divBdr>
    </w:div>
    <w:div w:id="216554034">
      <w:bodyDiv w:val="1"/>
      <w:marLeft w:val="0"/>
      <w:marRight w:val="0"/>
      <w:marTop w:val="0"/>
      <w:marBottom w:val="0"/>
      <w:divBdr>
        <w:top w:val="none" w:sz="0" w:space="0" w:color="auto"/>
        <w:left w:val="none" w:sz="0" w:space="0" w:color="auto"/>
        <w:bottom w:val="none" w:sz="0" w:space="0" w:color="auto"/>
        <w:right w:val="none" w:sz="0" w:space="0" w:color="auto"/>
      </w:divBdr>
    </w:div>
    <w:div w:id="254048726">
      <w:bodyDiv w:val="1"/>
      <w:marLeft w:val="0"/>
      <w:marRight w:val="0"/>
      <w:marTop w:val="0"/>
      <w:marBottom w:val="0"/>
      <w:divBdr>
        <w:top w:val="none" w:sz="0" w:space="0" w:color="auto"/>
        <w:left w:val="none" w:sz="0" w:space="0" w:color="auto"/>
        <w:bottom w:val="none" w:sz="0" w:space="0" w:color="auto"/>
        <w:right w:val="none" w:sz="0" w:space="0" w:color="auto"/>
      </w:divBdr>
    </w:div>
    <w:div w:id="257295876">
      <w:bodyDiv w:val="1"/>
      <w:marLeft w:val="0"/>
      <w:marRight w:val="0"/>
      <w:marTop w:val="0"/>
      <w:marBottom w:val="0"/>
      <w:divBdr>
        <w:top w:val="none" w:sz="0" w:space="0" w:color="auto"/>
        <w:left w:val="none" w:sz="0" w:space="0" w:color="auto"/>
        <w:bottom w:val="none" w:sz="0" w:space="0" w:color="auto"/>
        <w:right w:val="none" w:sz="0" w:space="0" w:color="auto"/>
      </w:divBdr>
    </w:div>
    <w:div w:id="283925674">
      <w:bodyDiv w:val="1"/>
      <w:marLeft w:val="0"/>
      <w:marRight w:val="0"/>
      <w:marTop w:val="0"/>
      <w:marBottom w:val="0"/>
      <w:divBdr>
        <w:top w:val="none" w:sz="0" w:space="0" w:color="auto"/>
        <w:left w:val="none" w:sz="0" w:space="0" w:color="auto"/>
        <w:bottom w:val="none" w:sz="0" w:space="0" w:color="auto"/>
        <w:right w:val="none" w:sz="0" w:space="0" w:color="auto"/>
      </w:divBdr>
    </w:div>
    <w:div w:id="319575262">
      <w:bodyDiv w:val="1"/>
      <w:marLeft w:val="0"/>
      <w:marRight w:val="0"/>
      <w:marTop w:val="0"/>
      <w:marBottom w:val="0"/>
      <w:divBdr>
        <w:top w:val="none" w:sz="0" w:space="0" w:color="auto"/>
        <w:left w:val="none" w:sz="0" w:space="0" w:color="auto"/>
        <w:bottom w:val="none" w:sz="0" w:space="0" w:color="auto"/>
        <w:right w:val="none" w:sz="0" w:space="0" w:color="auto"/>
      </w:divBdr>
    </w:div>
    <w:div w:id="453066397">
      <w:bodyDiv w:val="1"/>
      <w:marLeft w:val="0"/>
      <w:marRight w:val="0"/>
      <w:marTop w:val="0"/>
      <w:marBottom w:val="0"/>
      <w:divBdr>
        <w:top w:val="none" w:sz="0" w:space="0" w:color="auto"/>
        <w:left w:val="none" w:sz="0" w:space="0" w:color="auto"/>
        <w:bottom w:val="none" w:sz="0" w:space="0" w:color="auto"/>
        <w:right w:val="none" w:sz="0" w:space="0" w:color="auto"/>
      </w:divBdr>
    </w:div>
    <w:div w:id="497766387">
      <w:bodyDiv w:val="1"/>
      <w:marLeft w:val="0"/>
      <w:marRight w:val="0"/>
      <w:marTop w:val="0"/>
      <w:marBottom w:val="0"/>
      <w:divBdr>
        <w:top w:val="none" w:sz="0" w:space="0" w:color="auto"/>
        <w:left w:val="none" w:sz="0" w:space="0" w:color="auto"/>
        <w:bottom w:val="none" w:sz="0" w:space="0" w:color="auto"/>
        <w:right w:val="none" w:sz="0" w:space="0" w:color="auto"/>
      </w:divBdr>
    </w:div>
    <w:div w:id="547107471">
      <w:bodyDiv w:val="1"/>
      <w:marLeft w:val="0"/>
      <w:marRight w:val="0"/>
      <w:marTop w:val="0"/>
      <w:marBottom w:val="0"/>
      <w:divBdr>
        <w:top w:val="none" w:sz="0" w:space="0" w:color="auto"/>
        <w:left w:val="none" w:sz="0" w:space="0" w:color="auto"/>
        <w:bottom w:val="none" w:sz="0" w:space="0" w:color="auto"/>
        <w:right w:val="none" w:sz="0" w:space="0" w:color="auto"/>
      </w:divBdr>
    </w:div>
    <w:div w:id="554394153">
      <w:bodyDiv w:val="1"/>
      <w:marLeft w:val="0"/>
      <w:marRight w:val="0"/>
      <w:marTop w:val="0"/>
      <w:marBottom w:val="0"/>
      <w:divBdr>
        <w:top w:val="none" w:sz="0" w:space="0" w:color="auto"/>
        <w:left w:val="none" w:sz="0" w:space="0" w:color="auto"/>
        <w:bottom w:val="none" w:sz="0" w:space="0" w:color="auto"/>
        <w:right w:val="none" w:sz="0" w:space="0" w:color="auto"/>
      </w:divBdr>
    </w:div>
    <w:div w:id="608586945">
      <w:bodyDiv w:val="1"/>
      <w:marLeft w:val="0"/>
      <w:marRight w:val="0"/>
      <w:marTop w:val="0"/>
      <w:marBottom w:val="0"/>
      <w:divBdr>
        <w:top w:val="none" w:sz="0" w:space="0" w:color="auto"/>
        <w:left w:val="none" w:sz="0" w:space="0" w:color="auto"/>
        <w:bottom w:val="none" w:sz="0" w:space="0" w:color="auto"/>
        <w:right w:val="none" w:sz="0" w:space="0" w:color="auto"/>
      </w:divBdr>
    </w:div>
    <w:div w:id="668291661">
      <w:bodyDiv w:val="1"/>
      <w:marLeft w:val="0"/>
      <w:marRight w:val="0"/>
      <w:marTop w:val="0"/>
      <w:marBottom w:val="0"/>
      <w:divBdr>
        <w:top w:val="none" w:sz="0" w:space="0" w:color="auto"/>
        <w:left w:val="none" w:sz="0" w:space="0" w:color="auto"/>
        <w:bottom w:val="none" w:sz="0" w:space="0" w:color="auto"/>
        <w:right w:val="none" w:sz="0" w:space="0" w:color="auto"/>
      </w:divBdr>
    </w:div>
    <w:div w:id="678655383">
      <w:bodyDiv w:val="1"/>
      <w:marLeft w:val="0"/>
      <w:marRight w:val="0"/>
      <w:marTop w:val="0"/>
      <w:marBottom w:val="0"/>
      <w:divBdr>
        <w:top w:val="none" w:sz="0" w:space="0" w:color="auto"/>
        <w:left w:val="none" w:sz="0" w:space="0" w:color="auto"/>
        <w:bottom w:val="none" w:sz="0" w:space="0" w:color="auto"/>
        <w:right w:val="none" w:sz="0" w:space="0" w:color="auto"/>
      </w:divBdr>
      <w:divsChild>
        <w:div w:id="492793975">
          <w:marLeft w:val="0"/>
          <w:marRight w:val="0"/>
          <w:marTop w:val="0"/>
          <w:marBottom w:val="0"/>
          <w:divBdr>
            <w:top w:val="none" w:sz="0" w:space="0" w:color="auto"/>
            <w:left w:val="none" w:sz="0" w:space="0" w:color="auto"/>
            <w:bottom w:val="none" w:sz="0" w:space="0" w:color="auto"/>
            <w:right w:val="none" w:sz="0" w:space="0" w:color="auto"/>
          </w:divBdr>
          <w:divsChild>
            <w:div w:id="1195770442">
              <w:marLeft w:val="0"/>
              <w:marRight w:val="0"/>
              <w:marTop w:val="0"/>
              <w:marBottom w:val="0"/>
              <w:divBdr>
                <w:top w:val="none" w:sz="0" w:space="0" w:color="auto"/>
                <w:left w:val="none" w:sz="0" w:space="0" w:color="auto"/>
                <w:bottom w:val="none" w:sz="0" w:space="0" w:color="auto"/>
                <w:right w:val="none" w:sz="0" w:space="0" w:color="auto"/>
              </w:divBdr>
            </w:div>
            <w:div w:id="1279070086">
              <w:marLeft w:val="0"/>
              <w:marRight w:val="0"/>
              <w:marTop w:val="0"/>
              <w:marBottom w:val="0"/>
              <w:divBdr>
                <w:top w:val="none" w:sz="0" w:space="0" w:color="auto"/>
                <w:left w:val="none" w:sz="0" w:space="0" w:color="auto"/>
                <w:bottom w:val="none" w:sz="0" w:space="0" w:color="auto"/>
                <w:right w:val="none" w:sz="0" w:space="0" w:color="auto"/>
              </w:divBdr>
            </w:div>
            <w:div w:id="135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006">
      <w:bodyDiv w:val="1"/>
      <w:marLeft w:val="0"/>
      <w:marRight w:val="0"/>
      <w:marTop w:val="0"/>
      <w:marBottom w:val="0"/>
      <w:divBdr>
        <w:top w:val="none" w:sz="0" w:space="0" w:color="auto"/>
        <w:left w:val="none" w:sz="0" w:space="0" w:color="auto"/>
        <w:bottom w:val="none" w:sz="0" w:space="0" w:color="auto"/>
        <w:right w:val="none" w:sz="0" w:space="0" w:color="auto"/>
      </w:divBdr>
    </w:div>
    <w:div w:id="783040727">
      <w:bodyDiv w:val="1"/>
      <w:marLeft w:val="0"/>
      <w:marRight w:val="0"/>
      <w:marTop w:val="0"/>
      <w:marBottom w:val="0"/>
      <w:divBdr>
        <w:top w:val="none" w:sz="0" w:space="0" w:color="auto"/>
        <w:left w:val="none" w:sz="0" w:space="0" w:color="auto"/>
        <w:bottom w:val="none" w:sz="0" w:space="0" w:color="auto"/>
        <w:right w:val="none" w:sz="0" w:space="0" w:color="auto"/>
      </w:divBdr>
    </w:div>
    <w:div w:id="910889224">
      <w:bodyDiv w:val="1"/>
      <w:marLeft w:val="0"/>
      <w:marRight w:val="0"/>
      <w:marTop w:val="0"/>
      <w:marBottom w:val="0"/>
      <w:divBdr>
        <w:top w:val="none" w:sz="0" w:space="0" w:color="auto"/>
        <w:left w:val="none" w:sz="0" w:space="0" w:color="auto"/>
        <w:bottom w:val="none" w:sz="0" w:space="0" w:color="auto"/>
        <w:right w:val="none" w:sz="0" w:space="0" w:color="auto"/>
      </w:divBdr>
      <w:divsChild>
        <w:div w:id="291405504">
          <w:marLeft w:val="0"/>
          <w:marRight w:val="0"/>
          <w:marTop w:val="0"/>
          <w:marBottom w:val="0"/>
          <w:divBdr>
            <w:top w:val="none" w:sz="0" w:space="0" w:color="auto"/>
            <w:left w:val="none" w:sz="0" w:space="0" w:color="auto"/>
            <w:bottom w:val="none" w:sz="0" w:space="0" w:color="auto"/>
            <w:right w:val="none" w:sz="0" w:space="0" w:color="auto"/>
          </w:divBdr>
        </w:div>
      </w:divsChild>
    </w:div>
    <w:div w:id="949704417">
      <w:bodyDiv w:val="1"/>
      <w:marLeft w:val="0"/>
      <w:marRight w:val="0"/>
      <w:marTop w:val="0"/>
      <w:marBottom w:val="0"/>
      <w:divBdr>
        <w:top w:val="none" w:sz="0" w:space="0" w:color="auto"/>
        <w:left w:val="none" w:sz="0" w:space="0" w:color="auto"/>
        <w:bottom w:val="none" w:sz="0" w:space="0" w:color="auto"/>
        <w:right w:val="none" w:sz="0" w:space="0" w:color="auto"/>
      </w:divBdr>
      <w:divsChild>
        <w:div w:id="1507745643">
          <w:marLeft w:val="0"/>
          <w:marRight w:val="0"/>
          <w:marTop w:val="0"/>
          <w:marBottom w:val="0"/>
          <w:divBdr>
            <w:top w:val="none" w:sz="0" w:space="0" w:color="auto"/>
            <w:left w:val="none" w:sz="0" w:space="0" w:color="auto"/>
            <w:bottom w:val="none" w:sz="0" w:space="0" w:color="auto"/>
            <w:right w:val="none" w:sz="0" w:space="0" w:color="auto"/>
          </w:divBdr>
        </w:div>
      </w:divsChild>
    </w:div>
    <w:div w:id="1004239915">
      <w:bodyDiv w:val="1"/>
      <w:marLeft w:val="0"/>
      <w:marRight w:val="0"/>
      <w:marTop w:val="0"/>
      <w:marBottom w:val="0"/>
      <w:divBdr>
        <w:top w:val="none" w:sz="0" w:space="0" w:color="auto"/>
        <w:left w:val="none" w:sz="0" w:space="0" w:color="auto"/>
        <w:bottom w:val="none" w:sz="0" w:space="0" w:color="auto"/>
        <w:right w:val="none" w:sz="0" w:space="0" w:color="auto"/>
      </w:divBdr>
    </w:div>
    <w:div w:id="1061824948">
      <w:bodyDiv w:val="1"/>
      <w:marLeft w:val="0"/>
      <w:marRight w:val="0"/>
      <w:marTop w:val="0"/>
      <w:marBottom w:val="0"/>
      <w:divBdr>
        <w:top w:val="none" w:sz="0" w:space="0" w:color="auto"/>
        <w:left w:val="none" w:sz="0" w:space="0" w:color="auto"/>
        <w:bottom w:val="none" w:sz="0" w:space="0" w:color="auto"/>
        <w:right w:val="none" w:sz="0" w:space="0" w:color="auto"/>
      </w:divBdr>
      <w:divsChild>
        <w:div w:id="546718246">
          <w:marLeft w:val="0"/>
          <w:marRight w:val="0"/>
          <w:marTop w:val="0"/>
          <w:marBottom w:val="0"/>
          <w:divBdr>
            <w:top w:val="none" w:sz="0" w:space="0" w:color="auto"/>
            <w:left w:val="none" w:sz="0" w:space="0" w:color="auto"/>
            <w:bottom w:val="none" w:sz="0" w:space="0" w:color="auto"/>
            <w:right w:val="none" w:sz="0" w:space="0" w:color="auto"/>
          </w:divBdr>
          <w:divsChild>
            <w:div w:id="49547939">
              <w:marLeft w:val="0"/>
              <w:marRight w:val="0"/>
              <w:marTop w:val="0"/>
              <w:marBottom w:val="0"/>
              <w:divBdr>
                <w:top w:val="none" w:sz="0" w:space="0" w:color="auto"/>
                <w:left w:val="none" w:sz="0" w:space="0" w:color="auto"/>
                <w:bottom w:val="none" w:sz="0" w:space="0" w:color="auto"/>
                <w:right w:val="none" w:sz="0" w:space="0" w:color="auto"/>
              </w:divBdr>
            </w:div>
            <w:div w:id="435831785">
              <w:marLeft w:val="0"/>
              <w:marRight w:val="0"/>
              <w:marTop w:val="0"/>
              <w:marBottom w:val="0"/>
              <w:divBdr>
                <w:top w:val="none" w:sz="0" w:space="0" w:color="auto"/>
                <w:left w:val="none" w:sz="0" w:space="0" w:color="auto"/>
                <w:bottom w:val="none" w:sz="0" w:space="0" w:color="auto"/>
                <w:right w:val="none" w:sz="0" w:space="0" w:color="auto"/>
              </w:divBdr>
            </w:div>
            <w:div w:id="1180044132">
              <w:marLeft w:val="0"/>
              <w:marRight w:val="0"/>
              <w:marTop w:val="0"/>
              <w:marBottom w:val="0"/>
              <w:divBdr>
                <w:top w:val="none" w:sz="0" w:space="0" w:color="auto"/>
                <w:left w:val="none" w:sz="0" w:space="0" w:color="auto"/>
                <w:bottom w:val="none" w:sz="0" w:space="0" w:color="auto"/>
                <w:right w:val="none" w:sz="0" w:space="0" w:color="auto"/>
              </w:divBdr>
            </w:div>
            <w:div w:id="1424297762">
              <w:marLeft w:val="0"/>
              <w:marRight w:val="0"/>
              <w:marTop w:val="0"/>
              <w:marBottom w:val="0"/>
              <w:divBdr>
                <w:top w:val="none" w:sz="0" w:space="0" w:color="auto"/>
                <w:left w:val="none" w:sz="0" w:space="0" w:color="auto"/>
                <w:bottom w:val="none" w:sz="0" w:space="0" w:color="auto"/>
                <w:right w:val="none" w:sz="0" w:space="0" w:color="auto"/>
              </w:divBdr>
            </w:div>
            <w:div w:id="18716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79190">
      <w:bodyDiv w:val="1"/>
      <w:marLeft w:val="0"/>
      <w:marRight w:val="0"/>
      <w:marTop w:val="0"/>
      <w:marBottom w:val="0"/>
      <w:divBdr>
        <w:top w:val="none" w:sz="0" w:space="0" w:color="auto"/>
        <w:left w:val="none" w:sz="0" w:space="0" w:color="auto"/>
        <w:bottom w:val="none" w:sz="0" w:space="0" w:color="auto"/>
        <w:right w:val="none" w:sz="0" w:space="0" w:color="auto"/>
      </w:divBdr>
    </w:div>
    <w:div w:id="1091856133">
      <w:bodyDiv w:val="1"/>
      <w:marLeft w:val="0"/>
      <w:marRight w:val="0"/>
      <w:marTop w:val="0"/>
      <w:marBottom w:val="0"/>
      <w:divBdr>
        <w:top w:val="none" w:sz="0" w:space="0" w:color="auto"/>
        <w:left w:val="none" w:sz="0" w:space="0" w:color="auto"/>
        <w:bottom w:val="none" w:sz="0" w:space="0" w:color="auto"/>
        <w:right w:val="none" w:sz="0" w:space="0" w:color="auto"/>
      </w:divBdr>
    </w:div>
    <w:div w:id="1222592866">
      <w:bodyDiv w:val="1"/>
      <w:marLeft w:val="0"/>
      <w:marRight w:val="0"/>
      <w:marTop w:val="0"/>
      <w:marBottom w:val="0"/>
      <w:divBdr>
        <w:top w:val="none" w:sz="0" w:space="0" w:color="auto"/>
        <w:left w:val="none" w:sz="0" w:space="0" w:color="auto"/>
        <w:bottom w:val="none" w:sz="0" w:space="0" w:color="auto"/>
        <w:right w:val="none" w:sz="0" w:space="0" w:color="auto"/>
      </w:divBdr>
    </w:div>
    <w:div w:id="1237739281">
      <w:bodyDiv w:val="1"/>
      <w:marLeft w:val="0"/>
      <w:marRight w:val="0"/>
      <w:marTop w:val="0"/>
      <w:marBottom w:val="0"/>
      <w:divBdr>
        <w:top w:val="none" w:sz="0" w:space="0" w:color="auto"/>
        <w:left w:val="none" w:sz="0" w:space="0" w:color="auto"/>
        <w:bottom w:val="none" w:sz="0" w:space="0" w:color="auto"/>
        <w:right w:val="none" w:sz="0" w:space="0" w:color="auto"/>
      </w:divBdr>
    </w:div>
    <w:div w:id="1298342896">
      <w:bodyDiv w:val="1"/>
      <w:marLeft w:val="0"/>
      <w:marRight w:val="0"/>
      <w:marTop w:val="0"/>
      <w:marBottom w:val="0"/>
      <w:divBdr>
        <w:top w:val="none" w:sz="0" w:space="0" w:color="auto"/>
        <w:left w:val="none" w:sz="0" w:space="0" w:color="auto"/>
        <w:bottom w:val="none" w:sz="0" w:space="0" w:color="auto"/>
        <w:right w:val="none" w:sz="0" w:space="0" w:color="auto"/>
      </w:divBdr>
    </w:div>
    <w:div w:id="1365524345">
      <w:bodyDiv w:val="1"/>
      <w:marLeft w:val="0"/>
      <w:marRight w:val="0"/>
      <w:marTop w:val="0"/>
      <w:marBottom w:val="0"/>
      <w:divBdr>
        <w:top w:val="none" w:sz="0" w:space="0" w:color="auto"/>
        <w:left w:val="none" w:sz="0" w:space="0" w:color="auto"/>
        <w:bottom w:val="none" w:sz="0" w:space="0" w:color="auto"/>
        <w:right w:val="none" w:sz="0" w:space="0" w:color="auto"/>
      </w:divBdr>
    </w:div>
    <w:div w:id="1391422899">
      <w:bodyDiv w:val="1"/>
      <w:marLeft w:val="0"/>
      <w:marRight w:val="0"/>
      <w:marTop w:val="0"/>
      <w:marBottom w:val="0"/>
      <w:divBdr>
        <w:top w:val="none" w:sz="0" w:space="0" w:color="auto"/>
        <w:left w:val="none" w:sz="0" w:space="0" w:color="auto"/>
        <w:bottom w:val="none" w:sz="0" w:space="0" w:color="auto"/>
        <w:right w:val="none" w:sz="0" w:space="0" w:color="auto"/>
      </w:divBdr>
    </w:div>
    <w:div w:id="1401054487">
      <w:bodyDiv w:val="1"/>
      <w:marLeft w:val="0"/>
      <w:marRight w:val="0"/>
      <w:marTop w:val="0"/>
      <w:marBottom w:val="0"/>
      <w:divBdr>
        <w:top w:val="none" w:sz="0" w:space="0" w:color="auto"/>
        <w:left w:val="none" w:sz="0" w:space="0" w:color="auto"/>
        <w:bottom w:val="none" w:sz="0" w:space="0" w:color="auto"/>
        <w:right w:val="none" w:sz="0" w:space="0" w:color="auto"/>
      </w:divBdr>
    </w:div>
    <w:div w:id="1442991919">
      <w:bodyDiv w:val="1"/>
      <w:marLeft w:val="0"/>
      <w:marRight w:val="0"/>
      <w:marTop w:val="0"/>
      <w:marBottom w:val="0"/>
      <w:divBdr>
        <w:top w:val="none" w:sz="0" w:space="0" w:color="auto"/>
        <w:left w:val="none" w:sz="0" w:space="0" w:color="auto"/>
        <w:bottom w:val="none" w:sz="0" w:space="0" w:color="auto"/>
        <w:right w:val="none" w:sz="0" w:space="0" w:color="auto"/>
      </w:divBdr>
    </w:div>
    <w:div w:id="1466391547">
      <w:bodyDiv w:val="1"/>
      <w:marLeft w:val="0"/>
      <w:marRight w:val="0"/>
      <w:marTop w:val="0"/>
      <w:marBottom w:val="0"/>
      <w:divBdr>
        <w:top w:val="none" w:sz="0" w:space="0" w:color="auto"/>
        <w:left w:val="none" w:sz="0" w:space="0" w:color="auto"/>
        <w:bottom w:val="none" w:sz="0" w:space="0" w:color="auto"/>
        <w:right w:val="none" w:sz="0" w:space="0" w:color="auto"/>
      </w:divBdr>
    </w:div>
    <w:div w:id="1480220836">
      <w:bodyDiv w:val="1"/>
      <w:marLeft w:val="0"/>
      <w:marRight w:val="0"/>
      <w:marTop w:val="0"/>
      <w:marBottom w:val="0"/>
      <w:divBdr>
        <w:top w:val="none" w:sz="0" w:space="0" w:color="auto"/>
        <w:left w:val="none" w:sz="0" w:space="0" w:color="auto"/>
        <w:bottom w:val="none" w:sz="0" w:space="0" w:color="auto"/>
        <w:right w:val="none" w:sz="0" w:space="0" w:color="auto"/>
      </w:divBdr>
    </w:div>
    <w:div w:id="1488283890">
      <w:bodyDiv w:val="1"/>
      <w:marLeft w:val="0"/>
      <w:marRight w:val="0"/>
      <w:marTop w:val="0"/>
      <w:marBottom w:val="0"/>
      <w:divBdr>
        <w:top w:val="none" w:sz="0" w:space="0" w:color="auto"/>
        <w:left w:val="none" w:sz="0" w:space="0" w:color="auto"/>
        <w:bottom w:val="none" w:sz="0" w:space="0" w:color="auto"/>
        <w:right w:val="none" w:sz="0" w:space="0" w:color="auto"/>
      </w:divBdr>
      <w:divsChild>
        <w:div w:id="1304313669">
          <w:marLeft w:val="0"/>
          <w:marRight w:val="0"/>
          <w:marTop w:val="0"/>
          <w:marBottom w:val="0"/>
          <w:divBdr>
            <w:top w:val="none" w:sz="0" w:space="0" w:color="auto"/>
            <w:left w:val="none" w:sz="0" w:space="0" w:color="auto"/>
            <w:bottom w:val="none" w:sz="0" w:space="0" w:color="auto"/>
            <w:right w:val="none" w:sz="0" w:space="0" w:color="auto"/>
          </w:divBdr>
          <w:divsChild>
            <w:div w:id="35468975">
              <w:marLeft w:val="0"/>
              <w:marRight w:val="0"/>
              <w:marTop w:val="0"/>
              <w:marBottom w:val="0"/>
              <w:divBdr>
                <w:top w:val="none" w:sz="0" w:space="0" w:color="auto"/>
                <w:left w:val="none" w:sz="0" w:space="0" w:color="auto"/>
                <w:bottom w:val="none" w:sz="0" w:space="0" w:color="auto"/>
                <w:right w:val="none" w:sz="0" w:space="0" w:color="auto"/>
              </w:divBdr>
            </w:div>
            <w:div w:id="17010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766">
      <w:bodyDiv w:val="1"/>
      <w:marLeft w:val="0"/>
      <w:marRight w:val="0"/>
      <w:marTop w:val="0"/>
      <w:marBottom w:val="0"/>
      <w:divBdr>
        <w:top w:val="none" w:sz="0" w:space="0" w:color="auto"/>
        <w:left w:val="none" w:sz="0" w:space="0" w:color="auto"/>
        <w:bottom w:val="none" w:sz="0" w:space="0" w:color="auto"/>
        <w:right w:val="none" w:sz="0" w:space="0" w:color="auto"/>
      </w:divBdr>
    </w:div>
    <w:div w:id="1534801115">
      <w:bodyDiv w:val="1"/>
      <w:marLeft w:val="0"/>
      <w:marRight w:val="0"/>
      <w:marTop w:val="0"/>
      <w:marBottom w:val="0"/>
      <w:divBdr>
        <w:top w:val="none" w:sz="0" w:space="0" w:color="auto"/>
        <w:left w:val="none" w:sz="0" w:space="0" w:color="auto"/>
        <w:bottom w:val="none" w:sz="0" w:space="0" w:color="auto"/>
        <w:right w:val="none" w:sz="0" w:space="0" w:color="auto"/>
      </w:divBdr>
    </w:div>
    <w:div w:id="1622687331">
      <w:bodyDiv w:val="1"/>
      <w:marLeft w:val="0"/>
      <w:marRight w:val="0"/>
      <w:marTop w:val="0"/>
      <w:marBottom w:val="0"/>
      <w:divBdr>
        <w:top w:val="none" w:sz="0" w:space="0" w:color="auto"/>
        <w:left w:val="none" w:sz="0" w:space="0" w:color="auto"/>
        <w:bottom w:val="none" w:sz="0" w:space="0" w:color="auto"/>
        <w:right w:val="none" w:sz="0" w:space="0" w:color="auto"/>
      </w:divBdr>
    </w:div>
    <w:div w:id="1715501310">
      <w:bodyDiv w:val="1"/>
      <w:marLeft w:val="0"/>
      <w:marRight w:val="0"/>
      <w:marTop w:val="0"/>
      <w:marBottom w:val="0"/>
      <w:divBdr>
        <w:top w:val="none" w:sz="0" w:space="0" w:color="auto"/>
        <w:left w:val="none" w:sz="0" w:space="0" w:color="auto"/>
        <w:bottom w:val="none" w:sz="0" w:space="0" w:color="auto"/>
        <w:right w:val="none" w:sz="0" w:space="0" w:color="auto"/>
      </w:divBdr>
    </w:div>
    <w:div w:id="1853373507">
      <w:bodyDiv w:val="1"/>
      <w:marLeft w:val="0"/>
      <w:marRight w:val="0"/>
      <w:marTop w:val="0"/>
      <w:marBottom w:val="0"/>
      <w:divBdr>
        <w:top w:val="none" w:sz="0" w:space="0" w:color="auto"/>
        <w:left w:val="none" w:sz="0" w:space="0" w:color="auto"/>
        <w:bottom w:val="none" w:sz="0" w:space="0" w:color="auto"/>
        <w:right w:val="none" w:sz="0" w:space="0" w:color="auto"/>
      </w:divBdr>
    </w:div>
    <w:div w:id="1907178927">
      <w:bodyDiv w:val="1"/>
      <w:marLeft w:val="0"/>
      <w:marRight w:val="0"/>
      <w:marTop w:val="0"/>
      <w:marBottom w:val="0"/>
      <w:divBdr>
        <w:top w:val="none" w:sz="0" w:space="0" w:color="auto"/>
        <w:left w:val="none" w:sz="0" w:space="0" w:color="auto"/>
        <w:bottom w:val="none" w:sz="0" w:space="0" w:color="auto"/>
        <w:right w:val="none" w:sz="0" w:space="0" w:color="auto"/>
      </w:divBdr>
    </w:div>
    <w:div w:id="1968007950">
      <w:bodyDiv w:val="1"/>
      <w:marLeft w:val="0"/>
      <w:marRight w:val="0"/>
      <w:marTop w:val="0"/>
      <w:marBottom w:val="0"/>
      <w:divBdr>
        <w:top w:val="none" w:sz="0" w:space="0" w:color="auto"/>
        <w:left w:val="none" w:sz="0" w:space="0" w:color="auto"/>
        <w:bottom w:val="none" w:sz="0" w:space="0" w:color="auto"/>
        <w:right w:val="none" w:sz="0" w:space="0" w:color="auto"/>
      </w:divBdr>
    </w:div>
    <w:div w:id="2002195753">
      <w:bodyDiv w:val="1"/>
      <w:marLeft w:val="0"/>
      <w:marRight w:val="0"/>
      <w:marTop w:val="0"/>
      <w:marBottom w:val="0"/>
      <w:divBdr>
        <w:top w:val="none" w:sz="0" w:space="0" w:color="auto"/>
        <w:left w:val="none" w:sz="0" w:space="0" w:color="auto"/>
        <w:bottom w:val="none" w:sz="0" w:space="0" w:color="auto"/>
        <w:right w:val="none" w:sz="0" w:space="0" w:color="auto"/>
      </w:divBdr>
    </w:div>
    <w:div w:id="20975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lascopco.com/it-it/obiettivi-di-sostenibilit&#224;-ambientale-20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atlascopco.it" TargetMode="External"/><Relationship Id="rId1" Type="http://schemas.openxmlformats.org/officeDocument/2006/relationships/hyperlink" Target="mailto:atlascopcoitalia@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yhpm\Downloads\20190130_Atlas%20Copco%20letter%20template%20English%20with%20color%20logo.dotx" TargetMode="External"/></Relationships>
</file>

<file path=word/theme/theme1.xml><?xml version="1.0" encoding="utf-8"?>
<a:theme xmlns:a="http://schemas.openxmlformats.org/drawingml/2006/main" name="2018-PPT-Atlas Copco template">
  <a:themeElements>
    <a:clrScheme name="Atlas Copco VI">
      <a:dk1>
        <a:srgbClr val="373D41"/>
      </a:dk1>
      <a:lt1>
        <a:srgbClr val="FFFFFF"/>
      </a:lt1>
      <a:dk2>
        <a:srgbClr val="0099CC"/>
      </a:dk2>
      <a:lt2>
        <a:srgbClr val="BBBDC0"/>
      </a:lt2>
      <a:accent1>
        <a:srgbClr val="0099CC"/>
      </a:accent1>
      <a:accent2>
        <a:srgbClr val="BBBDC0"/>
      </a:accent2>
      <a:accent3>
        <a:srgbClr val="E85F28"/>
      </a:accent3>
      <a:accent4>
        <a:srgbClr val="C8102E"/>
      </a:accent4>
      <a:accent5>
        <a:srgbClr val="7DCEF1"/>
      </a:accent5>
      <a:accent6>
        <a:srgbClr val="43B02A"/>
      </a:accent6>
      <a:hlink>
        <a:srgbClr val="0099CC"/>
      </a:hlink>
      <a:folHlink>
        <a:srgbClr val="373D4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a:noFill/>
        </a:ln>
      </a:spPr>
      <a:bodyPr rot="0" spcFirstLastPara="0" vertOverflow="overflow" horzOverflow="overflow" vert="horz" wrap="square" lIns="108000" tIns="108000" rIns="108000" bIns="108000" numCol="1" spcCol="0" rtlCol="0" fromWordArt="0" anchor="ctr" anchorCtr="0" forceAA="0" compatLnSpc="1">
        <a:prstTxWarp prst="textNoShape">
          <a:avLst/>
        </a:prstTxWarp>
        <a:noAutofit/>
      </a:bodyPr>
      <a:lstStyle>
        <a:defPPr algn="ctr">
          <a:lnSpc>
            <a:spcPct val="95000"/>
          </a:lnSpc>
          <a:spcBef>
            <a:spcPts val="400"/>
          </a:spcBef>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none" rtlCol="0">
        <a:spAutoFit/>
      </a:bodyPr>
      <a:lstStyle>
        <a:defPPr>
          <a:lnSpc>
            <a:spcPct val="95000"/>
          </a:lnSpc>
          <a:spcBef>
            <a:spcPts val="400"/>
          </a:spcBef>
          <a:defRPr sz="1600" dirty="0" err="1" smtClean="0"/>
        </a:defPPr>
      </a:lstStyle>
    </a:txDef>
  </a:objectDefaults>
  <a:extraClrSchemeLst/>
  <a:custClrLst>
    <a:custClr name="Petrol">
      <a:srgbClr val="008C95"/>
    </a:custClr>
    <a:custClr name="Violet">
      <a:srgbClr val="6D2077"/>
    </a:custClr>
    <a:custClr name="Dark Blue">
      <a:srgbClr val="0066B2"/>
    </a:custClr>
    <a:custClr name="Yellow">
      <a:srgbClr val="FFCD00"/>
    </a:custClr>
    <a:custClr name="Peach">
      <a:srgbClr val="F68D76"/>
    </a:custClr>
    <a:custClr name="Dark Gray Tint">
      <a:srgbClr val="A6AEB3"/>
    </a:custClr>
    <a:custClr name="Light Gray Tint">
      <a:srgbClr val="E6E7E8"/>
    </a:custClr>
    <a:custClr name="Yellow Tint">
      <a:srgbClr val="FFE3A5"/>
    </a:custClr>
    <a:custClr name="Violet Tint">
      <a:srgbClr val="B498C0"/>
    </a:custClr>
    <a:custClr name="Dark Blue Tint">
      <a:srgbClr val="95AEDA"/>
    </a:custClr>
    <a:custClr name="Petrol Tint">
      <a:srgbClr val="91C9D0"/>
    </a:custClr>
    <a:custClr name="Arctic Blue Tint">
      <a:srgbClr val="CAE8F8"/>
    </a:custClr>
    <a:custClr name="Leaf Tint">
      <a:srgbClr val="B3DAAD"/>
    </a:custClr>
    <a:custClr name="Orange Tint">
      <a:srgbClr val="FABD96"/>
    </a:custClr>
  </a:custClrLst>
  <a:extLst>
    <a:ext uri="{05A4C25C-085E-4340-85A3-A5531E510DB2}">
      <thm15:themeFamily xmlns:thm15="http://schemas.microsoft.com/office/thememl/2012/main" name="Atlas Copco Template-20181207.pptx" id="{06574341-681A-4DF3-9244-2B82B8FEA1F1}" vid="{49F9C8DB-52DE-4358-9A8D-832933F2FE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ands xmlns="e8fb14c9-0b85-42a9-a2fc-2de4cf949132">Atlas Copco</Brands>
    <Area xmlns="e8fb14c9-0b85-42a9-a2fc-2de4cf949132">Branding</Area>
    <Type_x0020_of_x0020_document xmlns="e8fb14c9-0b85-42a9-a2fc-2de4cf949132">Letterhead Word Templates</Type_x0020_of_x0020_document>
    <Files xmlns="e8fb14c9-0b85-42a9-a2fc-2de4cf949132">Word document</Files>
    <m25t xmlns="e8fb14c9-0b85-42a9-a2fc-2de4cf9491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AB85F4BC48948ACC5DD5498C76AE7" ma:contentTypeVersion="6" ma:contentTypeDescription="Create a new document." ma:contentTypeScope="" ma:versionID="d0991b5e07a1278ac77e70dfdab7ae12">
  <xsd:schema xmlns:xsd="http://www.w3.org/2001/XMLSchema" xmlns:xs="http://www.w3.org/2001/XMLSchema" xmlns:p="http://schemas.microsoft.com/office/2006/metadata/properties" xmlns:ns2="e8fb14c9-0b85-42a9-a2fc-2de4cf949132" targetNamespace="http://schemas.microsoft.com/office/2006/metadata/properties" ma:root="true" ma:fieldsID="25f5713996ba97608239ff3c0fe552ef" ns2:_="">
    <xsd:import namespace="e8fb14c9-0b85-42a9-a2fc-2de4cf949132"/>
    <xsd:element name="properties">
      <xsd:complexType>
        <xsd:sequence>
          <xsd:element name="documentManagement">
            <xsd:complexType>
              <xsd:all>
                <xsd:element ref="ns2:Area" minOccurs="0"/>
                <xsd:element ref="ns2:Brands" minOccurs="0"/>
                <xsd:element ref="ns2:Files" minOccurs="0"/>
                <xsd:element ref="ns2:Type_x0020_of_x0020_document" minOccurs="0"/>
                <xsd:element ref="ns2:m25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14c9-0b85-42a9-a2fc-2de4cf949132" elementFormDefault="qualified">
    <xsd:import namespace="http://schemas.microsoft.com/office/2006/documentManagement/types"/>
    <xsd:import namespace="http://schemas.microsoft.com/office/infopath/2007/PartnerControls"/>
    <xsd:element name="Area" ma:index="8" nillable="true" ma:displayName="Area" ma:default="Events" ma:format="Dropdown" ma:internalName="Area">
      <xsd:simpleType>
        <xsd:restriction base="dms:Choice">
          <xsd:enumeration value="Events"/>
          <xsd:enumeration value="PR"/>
          <xsd:enumeration value="Media relations"/>
          <xsd:enumeration value="Branding"/>
          <xsd:enumeration value="Marketing communications"/>
          <xsd:enumeration value="Internal communications"/>
          <xsd:enumeration value="Digital media"/>
          <xsd:enumeration value="Web"/>
          <xsd:enumeration value="Social media"/>
          <xsd:enumeration value="Employer branding"/>
          <xsd:enumeration value="Exhibition"/>
          <xsd:enumeration value="Resource efficiency"/>
          <xsd:enumeration value="Safety"/>
          <xsd:enumeration value="Corporate Responsibility"/>
          <xsd:enumeration value="Sponsoring"/>
          <xsd:enumeration value="Public affairs"/>
        </xsd:restriction>
      </xsd:simpleType>
    </xsd:element>
    <xsd:element name="Brands" ma:index="9" nillable="true" ma:displayName="Brands" ma:default="Business area" ma:format="Dropdown" ma:internalName="Brands">
      <xsd:simpleType>
        <xsd:restriction base="dms:Choice">
          <xsd:enumeration value="Business area"/>
          <xsd:enumeration value="Atlas Copco"/>
          <xsd:enumeration value="Chicago Pneumatic"/>
        </xsd:restriction>
      </xsd:simpleType>
    </xsd:element>
    <xsd:element name="Files" ma:index="10" nillable="true" ma:displayName="Files" ma:default="PowerPoint" ma:format="Dropdown" ma:internalName="Files">
      <xsd:simpleType>
        <xsd:restriction base="dms:Choice">
          <xsd:enumeration value="PowerPoint"/>
          <xsd:enumeration value="Word document"/>
          <xsd:enumeration value="Excel spreadsheet"/>
          <xsd:enumeration value="PDF"/>
          <xsd:enumeration value="InDesign"/>
          <xsd:enumeration value="Photoshop"/>
          <xsd:enumeration value="Illustrator"/>
          <xsd:enumeration value="Zip"/>
          <xsd:enumeration value="Articulate"/>
          <xsd:enumeration value="wmw"/>
          <xsd:enumeration value="MPEG"/>
        </xsd:restriction>
      </xsd:simpleType>
    </xsd:element>
    <xsd:element name="Type_x0020_of_x0020_document" ma:index="11" nillable="true" ma:displayName="Type of document" ma:default="MoM" ma:format="Dropdown" ma:internalName="Type_x0020_of_x0020_document">
      <xsd:simpleType>
        <xsd:restriction base="dms:Choice">
          <xsd:enumeration value="Brand Manual"/>
          <xsd:enumeration value="Brand Manual Sections"/>
          <xsd:enumeration value="One Pager Template"/>
          <xsd:enumeration value="MoM"/>
          <xsd:enumeration value="Flyer Templates"/>
          <xsd:enumeration value="Project descriptions"/>
          <xsd:enumeration value="Presentation Templates"/>
          <xsd:enumeration value="Original file"/>
          <xsd:enumeration value="Video"/>
          <xsd:enumeration value="Image"/>
          <xsd:enumeration value="Advertisement Templates"/>
          <xsd:enumeration value="Brochure Templates"/>
          <xsd:enumeration value="Magazine"/>
          <xsd:enumeration value="Flyer Templates"/>
          <xsd:enumeration value="Leaflet"/>
          <xsd:enumeration value="Digital"/>
          <xsd:enumeration value="Boilerplate"/>
          <xsd:enumeration value="Press Release &amp; Group News Templates"/>
          <xsd:enumeration value="Waivers &amp; agreements"/>
          <xsd:enumeration value="Letterhead Word Templates"/>
          <xsd:enumeration value="Letterhead Print Templates"/>
          <xsd:enumeration value="Business card Template"/>
          <xsd:enumeration value="Diploma Templates"/>
          <xsd:enumeration value="Poster Templates"/>
          <xsd:enumeration value="Posters"/>
          <xsd:enumeration value="Banner"/>
          <xsd:enumeration value="Rollup Templates"/>
          <xsd:enumeration value="Scorecard"/>
          <xsd:enumeration value="Old Templates"/>
          <xsd:enumeration value="Envelope Templates"/>
          <xsd:enumeration value="Edge, Blueprint &amp; Logotype"/>
        </xsd:restriction>
      </xsd:simpleType>
    </xsd:element>
    <xsd:element name="m25t" ma:index="12" nillable="true" ma:displayName="Order" ma:internalName="m25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D54D2-A9CF-4E96-BC33-6E4968847C2D}">
  <ds:schemaRefs>
    <ds:schemaRef ds:uri="http://schemas.microsoft.com/office/2006/metadata/properties"/>
    <ds:schemaRef ds:uri="http://schemas.microsoft.com/office/infopath/2007/PartnerControls"/>
    <ds:schemaRef ds:uri="e8fb14c9-0b85-42a9-a2fc-2de4cf949132"/>
  </ds:schemaRefs>
</ds:datastoreItem>
</file>

<file path=customXml/itemProps2.xml><?xml version="1.0" encoding="utf-8"?>
<ds:datastoreItem xmlns:ds="http://schemas.openxmlformats.org/officeDocument/2006/customXml" ds:itemID="{7D75DDCC-2923-4CC4-AA8B-005ACA9F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b14c9-0b85-42a9-a2fc-2de4cf949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A3943-C351-4CAE-B3B0-27B0AD4BDF6A}">
  <ds:schemaRefs>
    <ds:schemaRef ds:uri="http://schemas.openxmlformats.org/officeDocument/2006/bibliography"/>
  </ds:schemaRefs>
</ds:datastoreItem>
</file>

<file path=customXml/itemProps4.xml><?xml version="1.0" encoding="utf-8"?>
<ds:datastoreItem xmlns:ds="http://schemas.openxmlformats.org/officeDocument/2006/customXml" ds:itemID="{6A0B8E2C-0CF6-4632-95CE-DF8D94037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20190130_Atlas Copco letter template English with color logo.dotx</Template>
  <TotalTime>15</TotalTime>
  <Pages>1</Pages>
  <Words>851</Words>
  <Characters>4856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Atlas Copco English letter template</vt:lpstr>
      <vt:lpstr>Atlas Copco English letter template</vt:lpstr>
    </vt:vector>
  </TitlesOfParts>
  <Company>Atlas Copco AB</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Copco English letter template</dc:title>
  <dc:subject>letter template</dc:subject>
  <dc:creator>iyhpm</dc:creator>
  <cp:keywords>letters</cp:keywords>
  <dc:description/>
  <cp:lastModifiedBy>Michela Campi</cp:lastModifiedBy>
  <cp:revision>12</cp:revision>
  <cp:lastPrinted>2023-01-09T08:53:00Z</cp:lastPrinted>
  <dcterms:created xsi:type="dcterms:W3CDTF">2022-12-23T11:25:00Z</dcterms:created>
  <dcterms:modified xsi:type="dcterms:W3CDTF">2023-01-09T08:54:00Z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0x010100B22AB85F4BC48948ACC5DD5498C76AE7</vt:lpwstr>
  </property>
</Properties>
</file>