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C3" w:rsidRDefault="003B12C3" w:rsidP="003B12C3">
      <w:pPr>
        <w:pBdr>
          <w:bottom w:val="single" w:sz="4" w:space="1" w:color="BFBFBF" w:themeColor="background1" w:themeShade="BF"/>
        </w:pBdr>
        <w:jc w:val="center"/>
      </w:pPr>
      <w:r>
        <w:t xml:space="preserve">AVISO LEGAL </w:t>
      </w:r>
    </w:p>
    <w:p w:rsidR="003B12C3" w:rsidRPr="00003A9E" w:rsidRDefault="003B12C3" w:rsidP="003B12C3">
      <w:pPr>
        <w:spacing w:line="259" w:lineRule="auto"/>
        <w:rPr>
          <w:i/>
          <w:iCs/>
        </w:rPr>
      </w:pPr>
      <w:r w:rsidRPr="00003A9E">
        <w:rPr>
          <w:i/>
          <w:iCs/>
        </w:rPr>
        <w:t xml:space="preserve">Gracias por visitar el sitio web de Atlas Copco. </w:t>
      </w:r>
    </w:p>
    <w:p w:rsidR="003B12C3" w:rsidRDefault="003B12C3" w:rsidP="003B12C3">
      <w:pPr>
        <w:spacing w:before="100" w:beforeAutospacing="1" w:after="100" w:afterAutospacing="1"/>
        <w:rPr>
          <w:rFonts w:cs="Tahoma"/>
          <w:i/>
          <w:szCs w:val="18"/>
        </w:rPr>
      </w:pPr>
      <w:r w:rsidRPr="00E7341A">
        <w:rPr>
          <w:rFonts w:cs="Tahoma"/>
          <w:i/>
          <w:szCs w:val="18"/>
        </w:rPr>
        <w:t>El Grupo Atlas Copco está formado por un número de entidades legales, cada una de ellas responsable de su propio negocio y de sus propios productos. Bajo ninguna circunstancia, una entidad legal perteneciente al Grupo Atlas Copco será responsable de los actos u omisiones de otra entidad legal. Al obtener información a través de este sitio web o mediante el uso del sitio, usted acepta que la responsabilidad de un producto, una oferta o de cierta información comercial está limitada solo a la entidad legal directamente implicada.</w:t>
      </w:r>
    </w:p>
    <w:p w:rsidR="003B12C3" w:rsidRPr="002A4641" w:rsidRDefault="003B12C3" w:rsidP="003B12C3">
      <w:pPr>
        <w:spacing w:before="100" w:beforeAutospacing="1" w:after="100" w:afterAutospacing="1"/>
        <w:rPr>
          <w:rFonts w:cs="Tahoma"/>
          <w:i/>
          <w:szCs w:val="18"/>
        </w:rPr>
      </w:pPr>
      <w:r w:rsidRPr="002A4641">
        <w:rPr>
          <w:rFonts w:cs="Tahoma"/>
          <w:i/>
          <w:szCs w:val="18"/>
        </w:rPr>
        <w:t>En virtud del cumplimiento de la Ley 34/2002, de 11 de Julio, de Servicios de la Sociedad de la Información y de Comercio Electrónico, le informamos:</w:t>
      </w:r>
    </w:p>
    <w:p w:rsidR="003B12C3" w:rsidRPr="00DA307E" w:rsidRDefault="003B12C3" w:rsidP="003B12C3">
      <w:pPr>
        <w:pStyle w:val="Prrafodelista"/>
        <w:numPr>
          <w:ilvl w:val="0"/>
          <w:numId w:val="2"/>
        </w:numPr>
        <w:rPr>
          <w:rFonts w:cs="Tahoma"/>
          <w:b/>
          <w:szCs w:val="18"/>
        </w:rPr>
      </w:pPr>
      <w:r w:rsidRPr="00DA307E">
        <w:rPr>
          <w:rFonts w:cs="Tahoma"/>
          <w:b/>
          <w:szCs w:val="18"/>
        </w:rPr>
        <w:t>Objeto.</w:t>
      </w:r>
    </w:p>
    <w:p w:rsidR="003B12C3" w:rsidRPr="00E156CE" w:rsidRDefault="003B12C3" w:rsidP="003B12C3">
      <w:pPr>
        <w:spacing w:before="100" w:beforeAutospacing="1" w:after="100" w:afterAutospacing="1"/>
        <w:rPr>
          <w:rFonts w:asciiTheme="majorHAnsi" w:hAnsiTheme="majorHAnsi" w:cs="Tahoma"/>
          <w:szCs w:val="18"/>
        </w:rPr>
      </w:pPr>
      <w:r w:rsidRPr="005A67E2">
        <w:rPr>
          <w:rFonts w:asciiTheme="majorHAnsi" w:hAnsiTheme="majorHAnsi" w:cs="Tahoma"/>
          <w:b/>
          <w:i/>
          <w:szCs w:val="18"/>
        </w:rPr>
        <w:t>Art. 10 LSSI:</w:t>
      </w:r>
      <w:r w:rsidRPr="005A67E2">
        <w:rPr>
          <w:rFonts w:asciiTheme="majorHAnsi" w:hAnsiTheme="majorHAnsi" w:cs="Arial"/>
          <w:szCs w:val="18"/>
        </w:rPr>
        <w:t xml:space="preserve"> </w:t>
      </w:r>
      <w:sdt>
        <w:sdtPr>
          <w:rPr>
            <w:rFonts w:asciiTheme="majorHAnsi" w:hAnsiTheme="majorHAnsi" w:cs="Arial"/>
            <w:szCs w:val="18"/>
          </w:rPr>
          <w:alias w:val="DGEWebPage"/>
          <w:tag w:val="DGEWebPage"/>
          <w:id w:val="1167906268"/>
          <w:showingPlcHdr/>
        </w:sdtPr>
        <w:sdtContent>
          <w:r w:rsidRPr="005A67E2">
            <w:rPr>
              <w:rFonts w:asciiTheme="majorHAnsi" w:hAnsiTheme="majorHAnsi" w:cs="Arial"/>
              <w:szCs w:val="18"/>
            </w:rPr>
            <w:t xml:space="preserve"> </w:t>
          </w:r>
        </w:sdtContent>
      </w:sdt>
      <w:r w:rsidRPr="005A67E2">
        <w:rPr>
          <w:rFonts w:asciiTheme="majorHAnsi" w:hAnsiTheme="majorHAnsi" w:cs="Tahoma"/>
          <w:szCs w:val="18"/>
        </w:rPr>
        <w:t xml:space="preserve"> es un dominio en internet de titularidad </w:t>
      </w:r>
      <w:bookmarkStart w:id="0" w:name="_Hlk512853297"/>
      <w:r w:rsidRPr="00243C02">
        <w:rPr>
          <w:rFonts w:asciiTheme="majorHAnsi" w:hAnsiTheme="majorHAnsi" w:cs="Tahoma"/>
          <w:szCs w:val="18"/>
        </w:rPr>
        <w:t xml:space="preserve">de  </w:t>
      </w:r>
      <w:sdt>
        <w:sdtPr>
          <w:rPr>
            <w:rFonts w:asciiTheme="majorHAnsi" w:hAnsiTheme="majorHAnsi" w:cs="Tahoma"/>
            <w:szCs w:val="18"/>
          </w:rPr>
          <w:alias w:val="ContentRazonSocialCliente"/>
          <w:tag w:val="ContentRazonSocialCliente"/>
          <w:id w:val="-1036886173"/>
        </w:sdtPr>
        <w:sdtContent>
          <w:r w:rsidRPr="00243C02">
            <w:rPr>
              <w:rFonts w:asciiTheme="majorHAnsi" w:hAnsiTheme="majorHAnsi" w:cs="Tahoma"/>
              <w:szCs w:val="18"/>
            </w:rPr>
            <w:t>ATLAS COPCO, S.A.E</w:t>
          </w:r>
          <w:r>
            <w:rPr>
              <w:rFonts w:asciiTheme="majorHAnsi" w:hAnsiTheme="majorHAnsi" w:cs="Tahoma"/>
              <w:szCs w:val="18"/>
            </w:rPr>
            <w:t>.</w:t>
          </w:r>
        </w:sdtContent>
      </w:sdt>
      <w:bookmarkEnd w:id="0"/>
      <w:r w:rsidRPr="005A67E2">
        <w:rPr>
          <w:rFonts w:asciiTheme="majorHAnsi" w:hAnsiTheme="majorHAnsi" w:cs="Tahoma"/>
          <w:szCs w:val="18"/>
        </w:rPr>
        <w:t xml:space="preserve"> con </w:t>
      </w:r>
      <w:bookmarkStart w:id="1" w:name="_Hlk515215238"/>
      <w:r w:rsidRPr="005A67E2">
        <w:rPr>
          <w:rFonts w:asciiTheme="majorHAnsi" w:hAnsiTheme="majorHAnsi" w:cs="Tahoma"/>
          <w:szCs w:val="18"/>
        </w:rPr>
        <w:t xml:space="preserve">Domicilio Social </w:t>
      </w:r>
      <w:r>
        <w:rPr>
          <w:rFonts w:asciiTheme="majorHAnsi" w:hAnsiTheme="majorHAnsi" w:cs="Tahoma"/>
          <w:szCs w:val="18"/>
        </w:rPr>
        <w:t xml:space="preserve">en </w:t>
      </w:r>
      <w:r w:rsidRPr="00BD2447">
        <w:rPr>
          <w:rFonts w:asciiTheme="majorHAnsi" w:hAnsiTheme="majorHAnsi" w:cs="Tahoma"/>
          <w:szCs w:val="18"/>
        </w:rPr>
        <w:t xml:space="preserve"> </w:t>
      </w:r>
      <w:r w:rsidRPr="00250421">
        <w:rPr>
          <w:rFonts w:asciiTheme="majorHAnsi" w:hAnsiTheme="majorHAnsi" w:cs="Tahoma"/>
          <w:szCs w:val="18"/>
        </w:rPr>
        <w:t xml:space="preserve">AVDA.JOSE GARATE, 3 </w:t>
      </w:r>
      <w:r w:rsidRPr="00BD2447">
        <w:rPr>
          <w:rFonts w:asciiTheme="majorHAnsi" w:hAnsiTheme="majorHAnsi" w:cs="Tahoma"/>
          <w:szCs w:val="18"/>
        </w:rPr>
        <w:t xml:space="preserve"> </w:t>
      </w:r>
      <w:sdt>
        <w:sdtPr>
          <w:rPr>
            <w:rFonts w:asciiTheme="majorHAnsi" w:hAnsiTheme="majorHAnsi" w:cs="Tahoma"/>
            <w:szCs w:val="18"/>
          </w:rPr>
          <w:alias w:val="ContentAddressCliente"/>
          <w:tag w:val="ContentAddressCliente"/>
          <w:id w:val="34944064"/>
        </w:sdtPr>
        <w:sdtContent>
          <w:r w:rsidRPr="00250421">
            <w:rPr>
              <w:rFonts w:asciiTheme="majorHAnsi" w:hAnsiTheme="majorHAnsi" w:cs="Tahoma"/>
              <w:szCs w:val="18"/>
            </w:rPr>
            <w:t>28823</w:t>
          </w:r>
          <w:r w:rsidRPr="00BD2447">
            <w:rPr>
              <w:rFonts w:asciiTheme="majorHAnsi" w:hAnsiTheme="majorHAnsi" w:cs="Tahoma"/>
              <w:szCs w:val="18"/>
            </w:rPr>
            <w:t xml:space="preserve"> </w:t>
          </w:r>
        </w:sdtContent>
      </w:sdt>
      <w:r w:rsidRPr="00BD2447">
        <w:rPr>
          <w:rFonts w:asciiTheme="majorHAnsi" w:hAnsiTheme="majorHAnsi" w:cs="Tahoma"/>
          <w:szCs w:val="18"/>
        </w:rPr>
        <w:t xml:space="preserve"> </w:t>
      </w:r>
      <w:r w:rsidRPr="00250421">
        <w:rPr>
          <w:rFonts w:asciiTheme="majorHAnsi" w:hAnsiTheme="majorHAnsi" w:cs="Tahoma"/>
          <w:szCs w:val="18"/>
        </w:rPr>
        <w:t>COSLADA</w:t>
      </w:r>
      <w:r w:rsidRPr="00BD2447">
        <w:rPr>
          <w:rFonts w:asciiTheme="majorHAnsi" w:hAnsiTheme="majorHAnsi" w:cs="Tahoma"/>
          <w:szCs w:val="18"/>
        </w:rPr>
        <w:t xml:space="preserve">, </w:t>
      </w:r>
      <w:bookmarkEnd w:id="1"/>
      <w:r w:rsidRPr="00BD2447">
        <w:rPr>
          <w:rFonts w:asciiTheme="majorHAnsi" w:hAnsiTheme="majorHAnsi" w:cs="Tahoma"/>
          <w:szCs w:val="18"/>
        </w:rPr>
        <w:t xml:space="preserve">CIF nº </w:t>
      </w:r>
      <w:sdt>
        <w:sdtPr>
          <w:rPr>
            <w:rFonts w:asciiTheme="majorHAnsi" w:hAnsiTheme="majorHAnsi" w:cs="Tahoma"/>
            <w:szCs w:val="18"/>
          </w:rPr>
          <w:alias w:val="ContentCIFCliente"/>
          <w:tag w:val="ContentCIFCliente"/>
          <w:id w:val="713074156"/>
        </w:sdtPr>
        <w:sdtContent>
          <w:r w:rsidRPr="00250421">
            <w:rPr>
              <w:rFonts w:asciiTheme="majorHAnsi" w:hAnsiTheme="majorHAnsi" w:cs="Tahoma"/>
              <w:szCs w:val="18"/>
            </w:rPr>
            <w:t>A28000057</w:t>
          </w:r>
          <w:r>
            <w:rPr>
              <w:rFonts w:asciiTheme="majorHAnsi" w:hAnsiTheme="majorHAnsi" w:cs="Tahoma"/>
              <w:szCs w:val="18"/>
            </w:rPr>
            <w:t>.</w:t>
          </w:r>
        </w:sdtContent>
      </w:sdt>
      <w:r w:rsidRPr="00BD2447">
        <w:rPr>
          <w:rFonts w:asciiTheme="majorHAnsi" w:hAnsiTheme="majorHAnsi" w:cs="Tahoma"/>
          <w:szCs w:val="18"/>
        </w:rPr>
        <w:t xml:space="preserve"> </w:t>
      </w:r>
      <w:r w:rsidRPr="00044131">
        <w:rPr>
          <w:rFonts w:asciiTheme="majorHAnsi" w:hAnsiTheme="majorHAnsi" w:cs="Tahoma"/>
          <w:szCs w:val="18"/>
        </w:rPr>
        <w:t>La empresa consta inscrita en el</w:t>
      </w:r>
      <w:r w:rsidRPr="005A67E2">
        <w:rPr>
          <w:rFonts w:asciiTheme="majorHAnsi" w:hAnsiTheme="majorHAnsi" w:cs="Tahoma"/>
          <w:szCs w:val="18"/>
        </w:rPr>
        <w:t xml:space="preserve"> Registro Mercantil de </w:t>
      </w:r>
      <w:sdt>
        <w:sdtPr>
          <w:rPr>
            <w:rFonts w:asciiTheme="majorHAnsi" w:hAnsiTheme="majorHAnsi" w:cs="Tahoma"/>
            <w:szCs w:val="18"/>
          </w:rPr>
          <w:alias w:val="DGEDataRecordTradingRegistry"/>
          <w:tag w:val="DGEDataRecordTradingRegistry"/>
          <w:id w:val="1354382570"/>
        </w:sdtPr>
        <w:sdtContent>
          <w:r>
            <w:rPr>
              <w:rFonts w:asciiTheme="majorHAnsi" w:hAnsiTheme="majorHAnsi" w:cs="Tahoma"/>
              <w:szCs w:val="18"/>
            </w:rPr>
            <w:t>Madrid, Tomo 6267, Folio 72, Hoja Registral</w:t>
          </w:r>
          <w:r w:rsidRPr="00DA01D3">
            <w:rPr>
              <w:rFonts w:asciiTheme="majorHAnsi" w:hAnsiTheme="majorHAnsi" w:cs="Tahoma"/>
              <w:szCs w:val="18"/>
            </w:rPr>
            <w:t xml:space="preserve"> M1021</w:t>
          </w:r>
          <w:r>
            <w:rPr>
              <w:rFonts w:asciiTheme="majorHAnsi" w:hAnsiTheme="majorHAnsi" w:cs="Tahoma"/>
              <w:szCs w:val="18"/>
            </w:rPr>
            <w:t xml:space="preserve">67 </w:t>
          </w:r>
        </w:sdtContent>
      </w:sdt>
      <w:r w:rsidRPr="00BD2447">
        <w:rPr>
          <w:rFonts w:asciiTheme="majorHAnsi" w:hAnsiTheme="majorHAnsi" w:cs="Tahoma"/>
          <w:szCs w:val="18"/>
        </w:rPr>
        <w:t xml:space="preserve">. </w:t>
      </w:r>
    </w:p>
    <w:p w:rsidR="003B12C3" w:rsidRPr="00DA307E" w:rsidRDefault="003B12C3" w:rsidP="003B12C3">
      <w:pPr>
        <w:spacing w:before="100" w:beforeAutospacing="1" w:after="100" w:afterAutospacing="1"/>
        <w:rPr>
          <w:rFonts w:asciiTheme="majorHAnsi" w:hAnsiTheme="majorHAnsi" w:cs="Tahoma"/>
          <w:b/>
          <w:szCs w:val="18"/>
        </w:rPr>
      </w:pPr>
      <w:r w:rsidRPr="00DA307E">
        <w:rPr>
          <w:rFonts w:asciiTheme="majorHAnsi" w:hAnsiTheme="majorHAnsi" w:cs="Tahoma"/>
          <w:b/>
          <w:szCs w:val="18"/>
        </w:rPr>
        <w:t xml:space="preserve">A efectos de este documento el teléfono de contacto es </w:t>
      </w:r>
      <w:sdt>
        <w:sdtPr>
          <w:alias w:val="ContentPhoneCliente"/>
          <w:tag w:val="ContentPhoneCliente"/>
          <w:id w:val="5053274"/>
        </w:sdtPr>
        <w:sdtContent>
          <w:r>
            <w:t xml:space="preserve">916279100 </w:t>
          </w:r>
        </w:sdtContent>
      </w:sdt>
      <w:r w:rsidRPr="00DA307E">
        <w:rPr>
          <w:rFonts w:asciiTheme="majorHAnsi" w:hAnsiTheme="majorHAnsi" w:cs="Tahoma"/>
          <w:b/>
          <w:szCs w:val="18"/>
        </w:rPr>
        <w:t xml:space="preserve"> y el correo electrónico de contacto es </w:t>
      </w:r>
      <w:sdt>
        <w:sdtPr>
          <w:alias w:val="ContentEmailCliente"/>
          <w:tag w:val="ContentEmailCliente"/>
          <w:id w:val="5053275"/>
        </w:sdtPr>
        <w:sdtContent>
          <w:r>
            <w:t xml:space="preserve"> </w:t>
          </w:r>
          <w:r w:rsidRPr="00DA01D3">
            <w:t>ac.spain@es.atlascopco.com</w:t>
          </w:r>
        </w:sdtContent>
      </w:sdt>
      <w:r>
        <w:t>.</w:t>
      </w:r>
    </w:p>
    <w:p w:rsidR="003B12C3" w:rsidRPr="00E156CE" w:rsidRDefault="003B12C3" w:rsidP="003B12C3">
      <w:pPr>
        <w:rPr>
          <w:rFonts w:cs="Tahoma"/>
          <w:b/>
          <w:szCs w:val="18"/>
        </w:rPr>
      </w:pPr>
      <w:r w:rsidRPr="00E156CE">
        <w:rPr>
          <w:rFonts w:cs="Tahoma"/>
          <w:b/>
          <w:szCs w:val="18"/>
        </w:rPr>
        <w:t>Este Aviso Legal regula la utilización de dicho dominio.</w:t>
      </w:r>
    </w:p>
    <w:p w:rsidR="003B12C3" w:rsidRPr="002A4641" w:rsidRDefault="003B12C3" w:rsidP="003B12C3">
      <w:pPr>
        <w:spacing w:before="100" w:beforeAutospacing="1" w:after="100" w:afterAutospacing="1"/>
        <w:rPr>
          <w:rFonts w:cs="Tahoma"/>
          <w:szCs w:val="18"/>
        </w:rPr>
      </w:pPr>
      <w:r w:rsidRPr="002A4641">
        <w:rPr>
          <w:rFonts w:cs="Tahoma"/>
          <w:szCs w:val="18"/>
        </w:rPr>
        <w:t>La utilización de este sitio web implica la aceptación por parte del Usuario de las condiciones de uso incluidas en este Aviso</w:t>
      </w:r>
      <w:r>
        <w:rPr>
          <w:rFonts w:cs="Tahoma"/>
          <w:szCs w:val="18"/>
        </w:rPr>
        <w:t xml:space="preserve"> como también nuestras políticas sobre ‘Protección de Datos y Privacidad’ y ‘Política de uso de Cookies’</w:t>
      </w:r>
      <w:r w:rsidRPr="002A4641">
        <w:rPr>
          <w:rFonts w:cs="Tahoma"/>
          <w:szCs w:val="18"/>
        </w:rPr>
        <w:t>. En el caso de que ciertos servicios contenidos y/o herramientas ofrecidos a través de este “Portal” requirieran de la aplicación condiciones particulares estas se pondrán a disposición del Usuario.</w:t>
      </w:r>
    </w:p>
    <w:p w:rsidR="003B12C3" w:rsidRDefault="003B12C3" w:rsidP="003B12C3">
      <w:pPr>
        <w:spacing w:before="100" w:beforeAutospacing="1" w:after="100" w:afterAutospacing="1"/>
        <w:rPr>
          <w:rFonts w:cs="Tahoma"/>
          <w:i/>
          <w:szCs w:val="18"/>
        </w:rPr>
      </w:pPr>
      <w:r w:rsidRPr="002A4641">
        <w:rPr>
          <w:rFonts w:cs="Tahoma"/>
          <w:szCs w:val="18"/>
        </w:rPr>
        <w:t xml:space="preserve">Por otra parte, </w:t>
      </w:r>
      <w:sdt>
        <w:sdtPr>
          <w:alias w:val="ContentRazonSocialCliente"/>
          <w:tag w:val="ContentRazonSocialCliente"/>
          <w:id w:val="4386892"/>
        </w:sdtPr>
        <w:sdtEndPr>
          <w:rPr>
            <w:noProof/>
          </w:rPr>
        </w:sdtEndPr>
        <w:sdtContent>
          <w:r>
            <w:t>ATLAS COPCO, S.A.E</w:t>
          </w:r>
        </w:sdtContent>
      </w:sdt>
      <w:r>
        <w:rPr>
          <w:rFonts w:cs="Tahoma"/>
          <w:szCs w:val="18"/>
        </w:rPr>
        <w:t xml:space="preserve"> </w:t>
      </w:r>
      <w:r w:rsidRPr="002A4641">
        <w:rPr>
          <w:rFonts w:cs="Tahoma"/>
          <w:szCs w:val="18"/>
        </w:rPr>
        <w:t>advierte que, tanto los contenidos y servicios de esta página web como las propias condiciones de utilización, pueden ser modificados sin notificación previa</w:t>
      </w:r>
      <w:r>
        <w:rPr>
          <w:rFonts w:cs="Tahoma"/>
          <w:szCs w:val="18"/>
        </w:rPr>
        <w:t xml:space="preserve">, </w:t>
      </w:r>
      <w:r w:rsidRPr="00E40A15">
        <w:rPr>
          <w:rFonts w:cs="Tahoma"/>
          <w:szCs w:val="18"/>
        </w:rPr>
        <w:t>y sin incurrir en ninguna obligación o responsabilidad por nuestra parte. El contenido de esta página web se proporciona para comodidad de los visitantes y constituye únicamente información no vinculante. Usted no está autorizado a definir ningún vínculo a la página web sin nuestro consentimiento previo por escrito.</w:t>
      </w:r>
    </w:p>
    <w:p w:rsidR="003B12C3" w:rsidRPr="002A4641" w:rsidRDefault="003B12C3" w:rsidP="003B12C3">
      <w:pPr>
        <w:rPr>
          <w:rFonts w:cs="Tahoma"/>
          <w:szCs w:val="18"/>
        </w:rPr>
      </w:pPr>
      <w:r w:rsidRPr="002A4641">
        <w:rPr>
          <w:rFonts w:cs="Tahoma"/>
          <w:szCs w:val="18"/>
        </w:rPr>
        <w:t xml:space="preserve">. </w:t>
      </w:r>
    </w:p>
    <w:p w:rsidR="003B12C3" w:rsidRPr="002A4641" w:rsidRDefault="003B12C3" w:rsidP="003B12C3">
      <w:pPr>
        <w:rPr>
          <w:rFonts w:cs="Tahoma"/>
          <w:b/>
          <w:szCs w:val="18"/>
        </w:rPr>
      </w:pPr>
      <w:r w:rsidRPr="002A4641">
        <w:rPr>
          <w:rFonts w:cs="Tahoma"/>
          <w:b/>
          <w:szCs w:val="18"/>
        </w:rPr>
        <w:t xml:space="preserve">2. </w:t>
      </w:r>
      <w:r>
        <w:rPr>
          <w:rFonts w:cs="Tahoma"/>
          <w:b/>
          <w:szCs w:val="18"/>
        </w:rPr>
        <w:tab/>
      </w:r>
      <w:r w:rsidRPr="002A4641">
        <w:rPr>
          <w:rFonts w:cs="Tahoma"/>
          <w:b/>
          <w:szCs w:val="18"/>
        </w:rPr>
        <w:t>Condiciones de utilización.</w:t>
      </w:r>
    </w:p>
    <w:p w:rsidR="003B12C3" w:rsidRPr="002A4641" w:rsidRDefault="003B12C3" w:rsidP="003B12C3">
      <w:pPr>
        <w:spacing w:before="100" w:beforeAutospacing="1" w:after="100" w:afterAutospacing="1"/>
        <w:rPr>
          <w:rFonts w:cs="Tahoma"/>
          <w:szCs w:val="18"/>
        </w:rPr>
      </w:pPr>
      <w:r w:rsidRPr="002A4641">
        <w:rPr>
          <w:rFonts w:cs="Tahoma"/>
          <w:szCs w:val="18"/>
        </w:rPr>
        <w:t xml:space="preserve">El Usuario se compromete a que, en los apartados en que sea necesario que se registre para poder acceder a los mismos, facilitar datos veraces, exactos y completos sobre su identidad. </w:t>
      </w:r>
      <w:proofErr w:type="gramStart"/>
      <w:r w:rsidRPr="002A4641">
        <w:rPr>
          <w:rFonts w:cs="Tahoma"/>
          <w:szCs w:val="18"/>
        </w:rPr>
        <w:t>Además</w:t>
      </w:r>
      <w:proofErr w:type="gramEnd"/>
      <w:r w:rsidRPr="002A4641">
        <w:rPr>
          <w:rFonts w:cs="Tahoma"/>
          <w:szCs w:val="18"/>
        </w:rPr>
        <w:t xml:space="preserve"> se compromete a mantener actualizados los datos personales que pudieran ser proporcionados a titular del dominio, por lo tanto, único responsable de las falsedades o inexactitudes que realice. </w:t>
      </w:r>
    </w:p>
    <w:p w:rsidR="003B12C3" w:rsidRPr="002A4641" w:rsidRDefault="003B12C3" w:rsidP="003B12C3">
      <w:pPr>
        <w:rPr>
          <w:rFonts w:cs="Tahoma"/>
          <w:szCs w:val="18"/>
        </w:rPr>
      </w:pPr>
      <w:r w:rsidRPr="002A4641">
        <w:rPr>
          <w:rFonts w:cs="Tahoma"/>
          <w:szCs w:val="18"/>
        </w:rPr>
        <w:t>Se informa que en caso de ser menor de edad deberá obtener el permiso de sus padres, tutores o representantes legales para poder acceder a los servicios prestados.</w:t>
      </w:r>
      <w:r>
        <w:rPr>
          <w:rFonts w:cs="Tahoma"/>
          <w:szCs w:val="18"/>
        </w:rPr>
        <w:t xml:space="preserve"> </w:t>
      </w:r>
      <w:sdt>
        <w:sdtPr>
          <w:alias w:val="ContentRazonSocialCliente"/>
          <w:tag w:val="ContentRazonSocialCliente"/>
          <w:id w:val="4386893"/>
        </w:sdtPr>
        <w:sdtEndPr>
          <w:rPr>
            <w:noProof/>
          </w:rPr>
        </w:sdtEndPr>
        <w:sdtContent>
          <w:r>
            <w:t>ATLAS COPCO, S.A.E</w:t>
          </w:r>
        </w:sdtContent>
      </w:sdt>
      <w:r w:rsidRPr="002A4641">
        <w:rPr>
          <w:rFonts w:cs="Tahoma"/>
          <w:szCs w:val="18"/>
        </w:rPr>
        <w:t xml:space="preserve"> no se responsabiliza en el caso de que los datos sobre este tema sean inexactos o falsos.</w:t>
      </w:r>
    </w:p>
    <w:p w:rsidR="003B12C3" w:rsidRPr="002A4641" w:rsidRDefault="003B12C3" w:rsidP="003B12C3">
      <w:pPr>
        <w:spacing w:before="100" w:beforeAutospacing="1" w:after="100" w:afterAutospacing="1"/>
        <w:rPr>
          <w:rFonts w:cs="Tahoma"/>
          <w:szCs w:val="18"/>
        </w:rPr>
      </w:pPr>
      <w:r w:rsidRPr="002A4641">
        <w:rPr>
          <w:rFonts w:cs="Tahoma"/>
          <w:szCs w:val="18"/>
        </w:rPr>
        <w:t xml:space="preserve">El “portal” sólo puede ser utilizado con propósitos legales por tanto el usuario se obliga a hacer un uso lícito y honrado del portal y conforme a las presentes Condiciones Generales de Uso, a </w:t>
      </w:r>
      <w:r>
        <w:rPr>
          <w:rFonts w:cs="Tahoma"/>
          <w:szCs w:val="18"/>
        </w:rPr>
        <w:t>n</w:t>
      </w:r>
      <w:r w:rsidRPr="002A4641">
        <w:rPr>
          <w:rFonts w:cs="Tahoma"/>
          <w:szCs w:val="18"/>
        </w:rPr>
        <w:t>o utilizar los servicios del “portal” para la realización de actividades contrarias a las legislación española, a la moral y al orden público, asu</w:t>
      </w:r>
      <w:r>
        <w:rPr>
          <w:rFonts w:cs="Tahoma"/>
          <w:szCs w:val="18"/>
        </w:rPr>
        <w:t xml:space="preserve">miendo por parte del usuario </w:t>
      </w:r>
      <w:r w:rsidRPr="002A4641">
        <w:rPr>
          <w:rFonts w:cs="Tahoma"/>
          <w:szCs w:val="18"/>
        </w:rPr>
        <w:t xml:space="preserve">todas las responsabilidades de daños y perjuicios frente al titular del dominio </w:t>
      </w:r>
      <w:r w:rsidRPr="002A4641">
        <w:rPr>
          <w:rFonts w:cs="Tahoma"/>
          <w:szCs w:val="18"/>
        </w:rPr>
        <w:lastRenderedPageBreak/>
        <w:t>o terceros que pudieran derivarse de prácticas ilegales o no permitidas</w:t>
      </w:r>
      <w:r>
        <w:rPr>
          <w:rFonts w:cs="Tahoma"/>
          <w:szCs w:val="18"/>
        </w:rPr>
        <w:t>,</w:t>
      </w:r>
      <w:r>
        <w:rPr>
          <w:rFonts w:cs="Tahoma"/>
          <w:szCs w:val="18"/>
        </w:rPr>
        <w:t xml:space="preserve"> entre</w:t>
      </w:r>
      <w:r w:rsidRPr="002A4641">
        <w:rPr>
          <w:rFonts w:cs="Tahoma"/>
          <w:szCs w:val="18"/>
        </w:rPr>
        <w:t xml:space="preserve"> otras</w:t>
      </w:r>
      <w:r>
        <w:rPr>
          <w:rFonts w:cs="Tahoma"/>
          <w:szCs w:val="18"/>
        </w:rPr>
        <w:t>,</w:t>
      </w:r>
      <w:r w:rsidRPr="002A4641">
        <w:rPr>
          <w:rFonts w:cs="Tahoma"/>
          <w:szCs w:val="18"/>
        </w:rPr>
        <w:t xml:space="preserve"> y a t</w:t>
      </w:r>
      <w:r>
        <w:rPr>
          <w:rFonts w:cs="Tahoma"/>
          <w:szCs w:val="18"/>
        </w:rPr>
        <w:t>í</w:t>
      </w:r>
      <w:r w:rsidRPr="002A4641">
        <w:rPr>
          <w:rFonts w:cs="Tahoma"/>
          <w:szCs w:val="18"/>
        </w:rPr>
        <w:t xml:space="preserve">tulo enunciativo y no limitativo: </w:t>
      </w:r>
    </w:p>
    <w:p w:rsidR="003B12C3" w:rsidRPr="002A4641" w:rsidRDefault="003B12C3" w:rsidP="003B12C3">
      <w:pPr>
        <w:numPr>
          <w:ilvl w:val="0"/>
          <w:numId w:val="1"/>
        </w:numPr>
        <w:spacing w:before="100" w:beforeAutospacing="1" w:after="100" w:afterAutospacing="1"/>
        <w:ind w:left="850" w:hanging="357"/>
        <w:rPr>
          <w:rFonts w:cs="Tahoma"/>
          <w:szCs w:val="18"/>
        </w:rPr>
      </w:pPr>
      <w:r w:rsidRPr="002A4641">
        <w:rPr>
          <w:rFonts w:cs="Tahoma"/>
          <w:szCs w:val="18"/>
        </w:rPr>
        <w:t>Realizar sin previo consentimiento por parte del titular del dominio cualquier manipulación o alteración de esta página, no asumiendo el titular del dominio ninguna responsabilidad que pudiera derivarse, de dicha manipulación o alteración por terceros</w:t>
      </w:r>
    </w:p>
    <w:p w:rsidR="003B12C3" w:rsidRPr="002A4641" w:rsidRDefault="003B12C3" w:rsidP="003B12C3">
      <w:pPr>
        <w:numPr>
          <w:ilvl w:val="0"/>
          <w:numId w:val="1"/>
        </w:numPr>
        <w:spacing w:before="100" w:beforeAutospacing="1" w:after="100" w:afterAutospacing="1"/>
        <w:ind w:left="850" w:hanging="357"/>
        <w:rPr>
          <w:rFonts w:cs="Tahoma"/>
          <w:szCs w:val="18"/>
        </w:rPr>
      </w:pPr>
      <w:r w:rsidRPr="002A4641">
        <w:rPr>
          <w:rFonts w:cs="Tahoma"/>
          <w:szCs w:val="18"/>
        </w:rPr>
        <w:t>Realizar cualquier acto que pueda dañar, inutilizar, sobrecargar, o deteriorar el Portal y los servicios y/o impedir el normal uso y utilización por parte de los Usuarios</w:t>
      </w:r>
    </w:p>
    <w:p w:rsidR="003B12C3" w:rsidRPr="002A4641" w:rsidRDefault="003B12C3" w:rsidP="003B12C3">
      <w:pPr>
        <w:numPr>
          <w:ilvl w:val="0"/>
          <w:numId w:val="1"/>
        </w:numPr>
        <w:spacing w:before="100" w:beforeAutospacing="1" w:after="100" w:afterAutospacing="1"/>
        <w:ind w:left="850" w:hanging="357"/>
        <w:rPr>
          <w:rFonts w:cs="Tahoma"/>
          <w:szCs w:val="18"/>
        </w:rPr>
      </w:pPr>
      <w:r w:rsidRPr="002A4641">
        <w:rPr>
          <w:rFonts w:cs="Tahoma"/>
          <w:szCs w:val="18"/>
        </w:rPr>
        <w:t xml:space="preserve">Introducir y/o </w:t>
      </w:r>
      <w:r>
        <w:rPr>
          <w:rFonts w:cs="Tahoma"/>
          <w:szCs w:val="18"/>
        </w:rPr>
        <w:t>u</w:t>
      </w:r>
      <w:r w:rsidRPr="002A4641">
        <w:rPr>
          <w:rFonts w:cs="Tahoma"/>
          <w:szCs w:val="18"/>
        </w:rPr>
        <w:t>tilizar programas de ordenador, datos, archivos defectuosos, virus, código malicioso, equipos informáticos o de telecomunicaciones o cualquier otro, indep</w:t>
      </w:r>
      <w:r>
        <w:rPr>
          <w:rFonts w:cs="Tahoma"/>
          <w:szCs w:val="18"/>
        </w:rPr>
        <w:t xml:space="preserve">endientemente de su naturaleza </w:t>
      </w:r>
      <w:r w:rsidRPr="002A4641">
        <w:rPr>
          <w:rFonts w:cs="Tahoma"/>
          <w:szCs w:val="18"/>
        </w:rPr>
        <w:t xml:space="preserve">que pueda causar daños en el Portal, en cualquiera de los servicios, o en cualesquiera activos (físicos o lógicos) de los sistemas de información de titular del dominio </w:t>
      </w:r>
    </w:p>
    <w:p w:rsidR="003B12C3" w:rsidRPr="002A4641" w:rsidRDefault="003B12C3" w:rsidP="003B12C3">
      <w:pPr>
        <w:numPr>
          <w:ilvl w:val="0"/>
          <w:numId w:val="1"/>
        </w:numPr>
        <w:spacing w:before="100" w:beforeAutospacing="1" w:after="100" w:afterAutospacing="1"/>
        <w:ind w:left="850" w:hanging="357"/>
        <w:rPr>
          <w:rFonts w:cs="Tahoma"/>
          <w:szCs w:val="18"/>
        </w:rPr>
      </w:pPr>
      <w:r w:rsidRPr="002A4641">
        <w:rPr>
          <w:rFonts w:cs="Tahoma"/>
          <w:szCs w:val="18"/>
        </w:rPr>
        <w:t xml:space="preserve">Violar los derechos de terceros a la intimidad, la propia imagen, la protección de datos al </w:t>
      </w:r>
      <w:r>
        <w:rPr>
          <w:rFonts w:cs="Tahoma"/>
          <w:szCs w:val="18"/>
        </w:rPr>
        <w:t xml:space="preserve">secreto en las comunicaciones, </w:t>
      </w:r>
      <w:r w:rsidRPr="002A4641">
        <w:rPr>
          <w:rFonts w:cs="Tahoma"/>
          <w:szCs w:val="18"/>
        </w:rPr>
        <w:t>a la propiedad intelectual e industrial.</w:t>
      </w:r>
    </w:p>
    <w:p w:rsidR="003B12C3" w:rsidRPr="002A4641" w:rsidRDefault="003B12C3" w:rsidP="003B12C3">
      <w:pPr>
        <w:numPr>
          <w:ilvl w:val="0"/>
          <w:numId w:val="1"/>
        </w:numPr>
        <w:tabs>
          <w:tab w:val="num" w:pos="360"/>
        </w:tabs>
        <w:spacing w:before="100" w:beforeAutospacing="1" w:after="100" w:afterAutospacing="1"/>
        <w:ind w:left="850" w:hanging="357"/>
        <w:rPr>
          <w:rFonts w:cs="Tahoma"/>
          <w:szCs w:val="18"/>
        </w:rPr>
      </w:pPr>
      <w:r w:rsidRPr="002A4641">
        <w:rPr>
          <w:rFonts w:cs="Tahoma"/>
          <w:szCs w:val="18"/>
        </w:rPr>
        <w:t xml:space="preserve">Ocultar y falsear el origen de mensajes de correo electrónico </w:t>
      </w:r>
    </w:p>
    <w:p w:rsidR="003B12C3" w:rsidRPr="002A4641" w:rsidRDefault="003B12C3" w:rsidP="003B12C3">
      <w:pPr>
        <w:numPr>
          <w:ilvl w:val="0"/>
          <w:numId w:val="1"/>
        </w:numPr>
        <w:tabs>
          <w:tab w:val="num" w:pos="360"/>
        </w:tabs>
        <w:spacing w:before="100" w:beforeAutospacing="1" w:after="100" w:afterAutospacing="1"/>
        <w:ind w:left="850" w:hanging="357"/>
        <w:rPr>
          <w:rFonts w:cs="Tahoma"/>
          <w:szCs w:val="18"/>
        </w:rPr>
      </w:pPr>
      <w:r w:rsidRPr="002A4641">
        <w:rPr>
          <w:rFonts w:cs="Tahoma"/>
          <w:szCs w:val="18"/>
        </w:rPr>
        <w:t>Utilizar identidades falsas, suplantar la identidad de otros en la utilización del Portal o en la utilización de cualquiera de los servicios</w:t>
      </w:r>
    </w:p>
    <w:p w:rsidR="003B12C3" w:rsidRPr="002A4641" w:rsidRDefault="003B12C3" w:rsidP="003B12C3">
      <w:pPr>
        <w:numPr>
          <w:ilvl w:val="0"/>
          <w:numId w:val="1"/>
        </w:numPr>
        <w:tabs>
          <w:tab w:val="num" w:pos="360"/>
        </w:tabs>
        <w:spacing w:before="100" w:beforeAutospacing="1" w:after="100" w:afterAutospacing="1"/>
        <w:ind w:left="850" w:hanging="357"/>
        <w:rPr>
          <w:rFonts w:cs="Tahoma"/>
          <w:szCs w:val="18"/>
        </w:rPr>
      </w:pPr>
      <w:r w:rsidRPr="002A4641">
        <w:rPr>
          <w:rFonts w:cs="Tahoma"/>
          <w:szCs w:val="18"/>
        </w:rPr>
        <w:t xml:space="preserve">Reproducir, distribuir, modificar o copiar el contenido de esta página, salvo que de disponga de la autorización del titular del dominio o esté legalmente autorizado. </w:t>
      </w:r>
    </w:p>
    <w:p w:rsidR="003B12C3" w:rsidRPr="002A4641" w:rsidRDefault="003B12C3" w:rsidP="003B12C3">
      <w:pPr>
        <w:numPr>
          <w:ilvl w:val="0"/>
          <w:numId w:val="1"/>
        </w:numPr>
        <w:tabs>
          <w:tab w:val="num" w:pos="360"/>
        </w:tabs>
        <w:spacing w:before="100" w:beforeAutospacing="1" w:after="100" w:afterAutospacing="1"/>
        <w:ind w:left="850" w:hanging="357"/>
        <w:rPr>
          <w:rFonts w:cs="Tahoma"/>
          <w:color w:val="FF0000"/>
          <w:szCs w:val="18"/>
        </w:rPr>
      </w:pPr>
      <w:r w:rsidRPr="002A4641">
        <w:rPr>
          <w:rFonts w:cs="Tahoma"/>
          <w:szCs w:val="18"/>
        </w:rPr>
        <w:t>Transmitir a terceros no autorizados los nombres de Usuario y las claves de acceso</w:t>
      </w:r>
    </w:p>
    <w:p w:rsidR="003B12C3" w:rsidRPr="002A4641" w:rsidRDefault="003B12C3" w:rsidP="003B12C3">
      <w:pPr>
        <w:rPr>
          <w:rFonts w:cs="Tahoma"/>
          <w:szCs w:val="18"/>
        </w:rPr>
      </w:pPr>
      <w:sdt>
        <w:sdtPr>
          <w:alias w:val="ContentRazonSocialCliente"/>
          <w:tag w:val="ContentRazonSocialCliente"/>
          <w:id w:val="4386894"/>
        </w:sdtPr>
        <w:sdtEndPr>
          <w:rPr>
            <w:noProof/>
          </w:rPr>
        </w:sdtEndPr>
        <w:sdtContent>
          <w:r>
            <w:t>ATLAS COPCO, S.A.E</w:t>
          </w:r>
        </w:sdtContent>
      </w:sdt>
      <w:r w:rsidRPr="002A4641">
        <w:rPr>
          <w:szCs w:val="18"/>
        </w:rPr>
        <w:t xml:space="preserve"> </w:t>
      </w:r>
      <w:r>
        <w:rPr>
          <w:szCs w:val="18"/>
        </w:rPr>
        <w:t xml:space="preserve"> </w:t>
      </w:r>
      <w:r w:rsidRPr="002A4641">
        <w:rPr>
          <w:rFonts w:cs="Tahoma"/>
          <w:szCs w:val="18"/>
        </w:rPr>
        <w:t xml:space="preserve">no responde de los Enlaces (LINKS) a otras páginas de Internet de terceros y su existencia no implica que </w:t>
      </w:r>
      <w:sdt>
        <w:sdtPr>
          <w:alias w:val="ContentRazonSocialCliente"/>
          <w:tag w:val="ContentRazonSocialCliente"/>
          <w:id w:val="4386895"/>
        </w:sdtPr>
        <w:sdtEndPr>
          <w:rPr>
            <w:noProof/>
          </w:rPr>
        </w:sdtEndPr>
        <w:sdtContent>
          <w:r>
            <w:t>ATLAS COPCO, S.A.E</w:t>
          </w:r>
        </w:sdtContent>
      </w:sdt>
      <w:r w:rsidRPr="002A4641">
        <w:rPr>
          <w:szCs w:val="18"/>
        </w:rPr>
        <w:t xml:space="preserve"> </w:t>
      </w:r>
      <w:r w:rsidRPr="002A4641">
        <w:rPr>
          <w:rFonts w:cs="Tahoma"/>
          <w:szCs w:val="18"/>
        </w:rPr>
        <w:t xml:space="preserve">apruebe o acepte sus contenidos y servicios. Estas otras páginas web no están controladas por </w:t>
      </w:r>
      <w:sdt>
        <w:sdtPr>
          <w:alias w:val="ContentRazonSocialCliente"/>
          <w:tag w:val="ContentRazonSocialCliente"/>
          <w:id w:val="4386896"/>
        </w:sdtPr>
        <w:sdtEndPr>
          <w:rPr>
            <w:noProof/>
          </w:rPr>
        </w:sdtEndPr>
        <w:sdtContent>
          <w:r>
            <w:t>ATLAS COPCO, S.A.E</w:t>
          </w:r>
        </w:sdtContent>
      </w:sdt>
      <w:r w:rsidRPr="002A4641">
        <w:rPr>
          <w:szCs w:val="18"/>
        </w:rPr>
        <w:t xml:space="preserve"> </w:t>
      </w:r>
      <w:r w:rsidRPr="002A4641">
        <w:rPr>
          <w:rFonts w:cs="Tahoma"/>
          <w:szCs w:val="18"/>
        </w:rPr>
        <w:t>ni cubiertas por la presente Política de Privacidad. Si accede a otras páginas web utilizando los Links proporcionados, los operadores de dichos sitios web podrán recoger su información personal. Asegúrese que está conforme con las Políticas de Privacidad de estas terceras páginas web antes de facilitar ningún tipo de información personal.</w:t>
      </w:r>
    </w:p>
    <w:p w:rsidR="003B12C3" w:rsidRPr="002A4641" w:rsidRDefault="003B12C3" w:rsidP="003B12C3">
      <w:pPr>
        <w:spacing w:before="100" w:beforeAutospacing="1" w:after="100" w:afterAutospacing="1"/>
        <w:rPr>
          <w:rFonts w:cs="Tahoma"/>
          <w:szCs w:val="18"/>
        </w:rPr>
      </w:pPr>
      <w:r w:rsidRPr="002A4641">
        <w:rPr>
          <w:rFonts w:cs="Tahoma"/>
          <w:szCs w:val="18"/>
        </w:rPr>
        <w:t>Con carácter general, el titular del dominio, excluye su responsabilidad por los daños y perjuicios de cualquier naturaleza e índole que pudieran derivarse del uso del sitio web de, así como a los daños y perjuicios derivados  de la infracción de los derechos de propiedad Intelectual e Industrial por parte de los usuarios y/o la falta de veracidad, exactitud,  y actualidad de los contenidos, ni le podrán ser exigidas responsabilidades por la interrupción del servicio, inadecuado funcionamiento o imposibilidad de acceso al servicio.</w:t>
      </w:r>
    </w:p>
    <w:p w:rsidR="003B12C3" w:rsidRPr="002A4641" w:rsidRDefault="003B12C3" w:rsidP="003B12C3">
      <w:pPr>
        <w:spacing w:before="100" w:beforeAutospacing="1" w:after="100" w:afterAutospacing="1"/>
        <w:rPr>
          <w:rFonts w:cs="Tahoma"/>
          <w:color w:val="FF0000"/>
          <w:szCs w:val="18"/>
        </w:rPr>
      </w:pPr>
      <w:r w:rsidRPr="002A4641">
        <w:rPr>
          <w:rFonts w:cs="Tahoma"/>
          <w:szCs w:val="18"/>
        </w:rPr>
        <w:t xml:space="preserve">El titular del dominio no será responsable por los daños y perjuicios causados por la presencia de virus o cualquier otro software lesivo que pueda producir alteraciones en el sistema informático del Usuario. </w:t>
      </w:r>
    </w:p>
    <w:p w:rsidR="003B12C3" w:rsidRDefault="003B12C3" w:rsidP="003B12C3">
      <w:pPr>
        <w:spacing w:before="240" w:after="240"/>
        <w:rPr>
          <w:rFonts w:cs="Tahoma"/>
          <w:szCs w:val="18"/>
        </w:rPr>
      </w:pPr>
    </w:p>
    <w:p w:rsidR="003B12C3" w:rsidRPr="00437663" w:rsidRDefault="003B12C3" w:rsidP="003B12C3">
      <w:pPr>
        <w:spacing w:before="240" w:after="240"/>
        <w:rPr>
          <w:rFonts w:cs="Tahoma"/>
          <w:szCs w:val="18"/>
        </w:rPr>
      </w:pPr>
      <w:r>
        <w:rPr>
          <w:rFonts w:cs="Tahoma"/>
          <w:szCs w:val="18"/>
        </w:rPr>
        <w:t xml:space="preserve">ES DECIR, </w:t>
      </w:r>
      <w:r w:rsidRPr="00437663">
        <w:rPr>
          <w:rFonts w:cs="Tahoma"/>
          <w:szCs w:val="18"/>
        </w:rPr>
        <w:t>EN NINGÚN CASO</w:t>
      </w:r>
      <w:r>
        <w:rPr>
          <w:rFonts w:cs="Tahoma"/>
          <w:szCs w:val="18"/>
        </w:rPr>
        <w:t>, ATLAS COPCO ACEPTARÁ</w:t>
      </w:r>
      <w:r w:rsidRPr="00437663">
        <w:rPr>
          <w:rFonts w:cs="Tahoma"/>
          <w:szCs w:val="18"/>
        </w:rPr>
        <w:t xml:space="preserve"> RESPONSABILIDAD ALGUNA ANTE CUALQUIER PARTE POR DAÑOS, SEAN DIRECTOS, INDIRECTOS, ESPECIALES, CONSECUENCIALES, PUNITIVOS U OTROS POR CUALQUIER USO O IMPOSIBILIDAD DE USAR ESTA PÁGINA WEB O SU CONTENIDO, INCLUIDO, ENTRE OTROS, CUALQUIER DAÑO POR PÉRDIDA DE BENEFICIOS, INTERRUPCIÓN DEL NEGOCIO, PÉRDIDA DE PROGRAMAS U OTROS DATOS DE SU SISTEMA DE GESTIÓN DE INFORMACIÓN O SIMILAR. USTED ES EL RESPONSABLE DE APLICAR TODAS LAS PRECAUCIONES NECESARIAS Y GARANTIZAR QUE AQUELLO QUE SELECCIONE PARA UTILIZAR NO CONTIENE VIRUS, GUSANOS, TROYANOS U OTROS ELEMENTOS DE NATURALEZA DESTRUCTIVA. NO REALIZAMOS GARANTÍAS NI DECLARACIONES DE CUALQUIER OTRA PÁGINA WEB DE TERCEROS A LA QUE PUEDA ACCEDER A TRAVÉS DE ESTA PÁGINA WEB.</w:t>
      </w:r>
    </w:p>
    <w:p w:rsidR="003B12C3" w:rsidRPr="002A4641" w:rsidRDefault="003B12C3" w:rsidP="003B12C3">
      <w:pPr>
        <w:spacing w:before="240" w:after="240"/>
        <w:rPr>
          <w:rFonts w:cs="Tahoma"/>
          <w:color w:val="FF0000"/>
          <w:szCs w:val="18"/>
        </w:rPr>
      </w:pPr>
      <w:r w:rsidRPr="002A4641">
        <w:rPr>
          <w:rFonts w:cs="Tahoma"/>
          <w:szCs w:val="18"/>
        </w:rPr>
        <w:t xml:space="preserve">El sitio web, incluyendo a título </w:t>
      </w:r>
      <w:proofErr w:type="gramStart"/>
      <w:r w:rsidRPr="002A4641">
        <w:rPr>
          <w:rFonts w:cs="Tahoma"/>
          <w:szCs w:val="18"/>
        </w:rPr>
        <w:t>enunciativo</w:t>
      </w:r>
      <w:proofErr w:type="gramEnd"/>
      <w:r w:rsidRPr="002A4641">
        <w:rPr>
          <w:rFonts w:cs="Tahoma"/>
          <w:szCs w:val="18"/>
        </w:rPr>
        <w:t xml:space="preserve"> pero no limitativo, su programación, diseños, logotipos, texto y/o gráficos son propiedad del prestador o en su caso dispone de licencia o autorización expresa por parte de los autores. </w:t>
      </w:r>
    </w:p>
    <w:p w:rsidR="003B12C3" w:rsidRPr="002A4641" w:rsidRDefault="003B12C3" w:rsidP="003B12C3">
      <w:pPr>
        <w:spacing w:before="240" w:after="240"/>
        <w:rPr>
          <w:rFonts w:cs="Tahoma"/>
          <w:szCs w:val="18"/>
        </w:rPr>
      </w:pPr>
      <w:r w:rsidRPr="002A4641">
        <w:rPr>
          <w:rFonts w:cs="Tahoma"/>
          <w:szCs w:val="18"/>
        </w:rPr>
        <w:lastRenderedPageBreak/>
        <w:t xml:space="preserve">Independientemente de la finalidad para la que fueran destinados, la reproducción total o parcial, uso, explotación, distribución y comercialización, requiere en todo caso de la autorización escrita previa por parte del titular del dominio. </w:t>
      </w:r>
    </w:p>
    <w:p w:rsidR="003B12C3" w:rsidRPr="002A4641" w:rsidRDefault="003B12C3" w:rsidP="003B12C3">
      <w:pPr>
        <w:spacing w:before="240" w:after="240"/>
        <w:rPr>
          <w:rFonts w:cs="Tahoma"/>
          <w:szCs w:val="18"/>
        </w:rPr>
      </w:pPr>
      <w:r w:rsidRPr="002A4641">
        <w:rPr>
          <w:rFonts w:cs="Tahoma"/>
          <w:szCs w:val="18"/>
        </w:rPr>
        <w:t>El usuario se compromete a no realizar ningún acto en contra de los derechos de propiedad intelectual o industrial del autor.</w:t>
      </w:r>
    </w:p>
    <w:p w:rsidR="003B12C3" w:rsidRDefault="003B12C3" w:rsidP="003B12C3">
      <w:pPr>
        <w:spacing w:before="240" w:after="240"/>
        <w:rPr>
          <w:rFonts w:cs="Tahoma"/>
          <w:szCs w:val="18"/>
        </w:rPr>
      </w:pPr>
      <w:r>
        <w:rPr>
          <w:rFonts w:cs="Tahoma"/>
          <w:szCs w:val="18"/>
        </w:rPr>
        <w:t>El prestador autoriza</w:t>
      </w:r>
      <w:r w:rsidRPr="002A4641">
        <w:rPr>
          <w:rFonts w:cs="Tahoma"/>
          <w:szCs w:val="18"/>
        </w:rPr>
        <w:t xml:space="preserve"> expresamente a que terceros puedan redirigir directamente a los contenidos concretos del sitio web, debiendo en todo caso redirigir al sitio web principal del prestador.</w:t>
      </w:r>
    </w:p>
    <w:p w:rsidR="003B12C3" w:rsidRDefault="003B12C3" w:rsidP="003B12C3">
      <w:pPr>
        <w:spacing w:before="240" w:after="240"/>
        <w:rPr>
          <w:rFonts w:cs="Tahoma"/>
          <w:szCs w:val="18"/>
        </w:rPr>
      </w:pPr>
    </w:p>
    <w:p w:rsidR="003B12C3" w:rsidRDefault="003B12C3" w:rsidP="003B12C3">
      <w:pPr>
        <w:pStyle w:val="Prrafodelista"/>
        <w:numPr>
          <w:ilvl w:val="0"/>
          <w:numId w:val="3"/>
        </w:numPr>
        <w:spacing w:before="240" w:after="240"/>
        <w:rPr>
          <w:rFonts w:cs="Tahoma"/>
          <w:b/>
          <w:szCs w:val="18"/>
        </w:rPr>
      </w:pPr>
      <w:r>
        <w:rPr>
          <w:rFonts w:cs="Tahoma"/>
          <w:b/>
          <w:szCs w:val="18"/>
        </w:rPr>
        <w:t>U</w:t>
      </w:r>
      <w:r w:rsidRPr="001E53A7">
        <w:rPr>
          <w:rFonts w:cs="Tahoma"/>
          <w:b/>
          <w:szCs w:val="18"/>
        </w:rPr>
        <w:t>so de cookies</w:t>
      </w:r>
    </w:p>
    <w:p w:rsidR="003B12C3" w:rsidRPr="00E938C7" w:rsidRDefault="003B12C3" w:rsidP="003B12C3">
      <w:pPr>
        <w:spacing w:before="240" w:after="240"/>
        <w:rPr>
          <w:rFonts w:cs="Tahoma"/>
          <w:szCs w:val="18"/>
        </w:rPr>
      </w:pPr>
      <w:sdt>
        <w:sdtPr>
          <w:rPr>
            <w:rFonts w:cs="Tahoma"/>
            <w:szCs w:val="18"/>
          </w:rPr>
          <w:alias w:val="ContentRazonSocialCliente"/>
          <w:tag w:val="ContentRazonSocialCliente"/>
          <w:id w:val="5053273"/>
        </w:sdtPr>
        <w:sdtContent>
          <w:r w:rsidRPr="00E938C7">
            <w:rPr>
              <w:rFonts w:cs="Tahoma"/>
              <w:szCs w:val="18"/>
            </w:rPr>
            <w:t>ATLAS COPCO, S.A.E</w:t>
          </w:r>
        </w:sdtContent>
      </w:sdt>
      <w:r w:rsidRPr="00E938C7">
        <w:rPr>
          <w:rFonts w:cs="Tahoma"/>
          <w:szCs w:val="18"/>
        </w:rPr>
        <w:t xml:space="preserve">  como titular de esta web declara que utiliza procedimientos automáticos de recogida de información para guardar el registro de los Usuarios que visitan su página web. Pulsa aquí para acceder en nuestra política de uso de cookies </w:t>
      </w:r>
      <w:r w:rsidRPr="00E40A15">
        <w:rPr>
          <w:rFonts w:cs="Tahoma"/>
          <w:szCs w:val="18"/>
          <w:highlight w:val="yellow"/>
        </w:rPr>
        <w:t>&lt;link a apartado de ‘Política de cookies&gt;</w:t>
      </w:r>
    </w:p>
    <w:p w:rsidR="003B12C3" w:rsidRPr="00E938C7" w:rsidRDefault="003B12C3" w:rsidP="003B12C3">
      <w:pPr>
        <w:spacing w:before="240" w:after="240"/>
        <w:rPr>
          <w:rFonts w:cs="Tahoma"/>
          <w:b/>
          <w:szCs w:val="18"/>
        </w:rPr>
      </w:pPr>
      <w:r>
        <w:rPr>
          <w:rFonts w:cs="Tahoma"/>
          <w:b/>
          <w:szCs w:val="18"/>
        </w:rPr>
        <w:t>4.</w:t>
      </w:r>
      <w:r w:rsidRPr="00E938C7">
        <w:rPr>
          <w:rFonts w:cs="Tahoma"/>
          <w:b/>
          <w:szCs w:val="18"/>
        </w:rPr>
        <w:t xml:space="preserve">            Protección de datos</w:t>
      </w:r>
    </w:p>
    <w:p w:rsidR="003B12C3" w:rsidRDefault="003B12C3" w:rsidP="003B12C3">
      <w:pPr>
        <w:pStyle w:val="Prrafodelista"/>
        <w:spacing w:before="240" w:after="240"/>
        <w:ind w:left="567"/>
        <w:rPr>
          <w:rFonts w:cs="Tahoma"/>
          <w:szCs w:val="18"/>
        </w:rPr>
      </w:pPr>
      <w:r>
        <w:rPr>
          <w:rFonts w:cs="Tahoma"/>
          <w:szCs w:val="18"/>
        </w:rPr>
        <w:t xml:space="preserve">Puede consultar nuestra política sobre protección de datos de carácter personal al siguiente apartado </w:t>
      </w:r>
      <w:r w:rsidRPr="001E53A7">
        <w:rPr>
          <w:rFonts w:cs="Tahoma"/>
          <w:szCs w:val="18"/>
          <w:highlight w:val="yellow"/>
        </w:rPr>
        <w:t>&lt;link apartado política protección datos&gt;</w:t>
      </w:r>
    </w:p>
    <w:p w:rsidR="003B12C3" w:rsidRDefault="003B12C3" w:rsidP="003B12C3">
      <w:pPr>
        <w:pStyle w:val="Prrafodelista"/>
        <w:spacing w:before="240" w:after="240"/>
        <w:ind w:left="567"/>
        <w:rPr>
          <w:rFonts w:cs="Tahoma"/>
          <w:szCs w:val="18"/>
        </w:rPr>
      </w:pPr>
    </w:p>
    <w:p w:rsidR="003B12C3" w:rsidRPr="00E7341A" w:rsidRDefault="003B12C3" w:rsidP="003B12C3">
      <w:pPr>
        <w:pStyle w:val="Prrafodelista"/>
        <w:spacing w:before="240" w:after="240"/>
        <w:rPr>
          <w:rFonts w:cs="Tahoma"/>
          <w:b/>
          <w:szCs w:val="18"/>
        </w:rPr>
      </w:pPr>
      <w:r w:rsidRPr="00E40A15">
        <w:rPr>
          <w:rFonts w:cs="Tahoma"/>
          <w:b/>
          <w:szCs w:val="18"/>
        </w:rPr>
        <w:t>5</w:t>
      </w:r>
      <w:r>
        <w:rPr>
          <w:rFonts w:cs="Tahoma"/>
          <w:b/>
          <w:szCs w:val="18"/>
        </w:rPr>
        <w:t>.</w:t>
      </w:r>
      <w:r w:rsidRPr="00E7341A">
        <w:t xml:space="preserve"> </w:t>
      </w:r>
      <w:r w:rsidRPr="00E7341A">
        <w:rPr>
          <w:rFonts w:cs="Tahoma"/>
          <w:b/>
          <w:szCs w:val="18"/>
        </w:rPr>
        <w:t xml:space="preserve">Copyright, marcas registradas y otros derechos de propiedad intelectual </w:t>
      </w:r>
    </w:p>
    <w:p w:rsidR="003B12C3" w:rsidRDefault="003B12C3" w:rsidP="003B12C3">
      <w:pPr>
        <w:pStyle w:val="Prrafodelista"/>
        <w:spacing w:before="240" w:after="240"/>
        <w:ind w:left="567"/>
        <w:rPr>
          <w:rFonts w:cs="Tahoma"/>
          <w:b/>
          <w:szCs w:val="18"/>
        </w:rPr>
      </w:pPr>
    </w:p>
    <w:p w:rsidR="003B12C3" w:rsidRPr="00E7341A" w:rsidRDefault="003B12C3" w:rsidP="003B12C3">
      <w:pPr>
        <w:pStyle w:val="Prrafodelista"/>
        <w:spacing w:before="240" w:after="240"/>
        <w:ind w:left="567"/>
        <w:rPr>
          <w:rFonts w:cs="Tahoma"/>
          <w:szCs w:val="18"/>
        </w:rPr>
      </w:pPr>
      <w:r w:rsidRPr="00E40A15">
        <w:rPr>
          <w:rFonts w:cs="Tahoma"/>
          <w:szCs w:val="18"/>
        </w:rPr>
        <w:t>Los contenidos del sitio web, incluidos entre otros los logotipos, marcas registradas, nombres comerciales, archivos de texto, imagen, gráficos, sonido, animación y video, así como su disposición</w:t>
      </w:r>
      <w:r>
        <w:rPr>
          <w:rFonts w:cs="Tahoma"/>
          <w:szCs w:val="18"/>
        </w:rPr>
        <w:t xml:space="preserve"> </w:t>
      </w:r>
      <w:r w:rsidRPr="00E40A15">
        <w:rPr>
          <w:rFonts w:cs="Tahoma"/>
          <w:szCs w:val="18"/>
        </w:rPr>
        <w:t xml:space="preserve">en la página, son propiedad nuestra o de una o más entidades del Grupo Atlas Copco, o de terceros, y están sujetos a la protección de la propiedad intelectual. Ninguno de los contenidos del presente sitio web puede ser reproducido, copiado, transferido, publicado, distribuido, modificado o colocado en otros sitios web o documentos sin previa autorización escrita. Todos los derechos de la propiedad presentes en este sitio web, incluidos los </w:t>
      </w:r>
      <w:proofErr w:type="spellStart"/>
      <w:r w:rsidRPr="00E40A15">
        <w:rPr>
          <w:rFonts w:cs="Tahoma"/>
          <w:szCs w:val="18"/>
        </w:rPr>
        <w:t>copyrights</w:t>
      </w:r>
      <w:proofErr w:type="spellEnd"/>
      <w:r w:rsidRPr="00E40A15">
        <w:rPr>
          <w:rFonts w:cs="Tahoma"/>
          <w:szCs w:val="18"/>
        </w:rPr>
        <w:t>, marcas registradas, secreto comercial y derechos de patente, quedando estrictamente prohibido cualquier uso sin previa autorización escrita del respectivo propietario. Ningún contenido del sitio web será interpretado como concesión de cualquier permiso o derecho expreso o implícito para utilizar nuestra propiedad intelectual, ni de ninguna otra entidad del Grupo Atlas Copco o de terceros.</w:t>
      </w:r>
    </w:p>
    <w:p w:rsidR="003B12C3" w:rsidRPr="001F4201" w:rsidRDefault="003B12C3" w:rsidP="003B12C3">
      <w:pPr>
        <w:rPr>
          <w:rFonts w:cs="Tahoma"/>
          <w:b/>
          <w:szCs w:val="18"/>
        </w:rPr>
      </w:pPr>
      <w:r>
        <w:rPr>
          <w:rFonts w:cs="Tahoma"/>
          <w:b/>
          <w:szCs w:val="18"/>
        </w:rPr>
        <w:t>6.</w:t>
      </w:r>
      <w:r>
        <w:rPr>
          <w:rFonts w:cs="Tahoma"/>
          <w:b/>
          <w:szCs w:val="18"/>
        </w:rPr>
        <w:tab/>
      </w:r>
      <w:r>
        <w:rPr>
          <w:rFonts w:cs="Tahoma"/>
          <w:b/>
          <w:szCs w:val="18"/>
        </w:rPr>
        <w:tab/>
      </w:r>
      <w:r w:rsidRPr="001F4201">
        <w:rPr>
          <w:rFonts w:cs="Tahoma"/>
          <w:b/>
          <w:szCs w:val="18"/>
        </w:rPr>
        <w:t>L</w:t>
      </w:r>
      <w:r>
        <w:rPr>
          <w:rFonts w:cs="Tahoma"/>
          <w:b/>
          <w:szCs w:val="18"/>
        </w:rPr>
        <w:t>egislación aplicable</w:t>
      </w:r>
    </w:p>
    <w:p w:rsidR="003B12C3" w:rsidRDefault="003B12C3" w:rsidP="003B12C3">
      <w:pPr>
        <w:spacing w:before="100" w:beforeAutospacing="1" w:after="100" w:afterAutospacing="1"/>
        <w:rPr>
          <w:rFonts w:cs="Tahoma"/>
          <w:szCs w:val="18"/>
        </w:rPr>
      </w:pPr>
      <w:r w:rsidRPr="001F4201">
        <w:rPr>
          <w:rFonts w:cs="Tahoma"/>
          <w:szCs w:val="18"/>
        </w:rPr>
        <w:t xml:space="preserve">Las presentes Condiciones se regirán en todo momento por lo dispuesto en la legislación española. </w:t>
      </w:r>
    </w:p>
    <w:p w:rsidR="00A75969" w:rsidRDefault="00A75969">
      <w:bookmarkStart w:id="2" w:name="_GoBack"/>
      <w:bookmarkEnd w:id="2"/>
    </w:p>
    <w:sectPr w:rsidR="00A759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011EB"/>
    <w:multiLevelType w:val="hybridMultilevel"/>
    <w:tmpl w:val="267E04C8"/>
    <w:lvl w:ilvl="0" w:tplc="9348DB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5F004087"/>
    <w:multiLevelType w:val="hybridMultilevel"/>
    <w:tmpl w:val="6B82E128"/>
    <w:lvl w:ilvl="0" w:tplc="12942256">
      <w:start w:val="3"/>
      <w:numFmt w:val="decimal"/>
      <w:lvlText w:val="%1."/>
      <w:lvlJc w:val="left"/>
      <w:pPr>
        <w:ind w:left="927" w:hanging="360"/>
      </w:pPr>
      <w:rPr>
        <w:rFonts w:hint="default"/>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2" w15:restartNumberingAfterBreak="0">
    <w:nsid w:val="77530456"/>
    <w:multiLevelType w:val="hybridMultilevel"/>
    <w:tmpl w:val="A8B6CEC2"/>
    <w:lvl w:ilvl="0" w:tplc="E9003D24">
      <w:start w:val="5"/>
      <w:numFmt w:val="bullet"/>
      <w:lvlText w:val="-"/>
      <w:lvlJc w:val="left"/>
      <w:pPr>
        <w:ind w:left="360" w:hanging="360"/>
      </w:pPr>
      <w:rPr>
        <w:rFonts w:ascii="Arial" w:eastAsia="Times New Roman" w:hAnsi="Arial" w:hint="default"/>
        <w:w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C3"/>
    <w:rsid w:val="003B12C3"/>
    <w:rsid w:val="00A75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95AD"/>
  <w15:chartTrackingRefBased/>
  <w15:docId w15:val="{6BE6BA8B-26EE-4D97-A0DA-CF09789B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C3"/>
    <w:pPr>
      <w:spacing w:line="288" w:lineRule="auto"/>
      <w:ind w:left="567"/>
      <w:jc w:val="both"/>
    </w:pPr>
    <w:rPr>
      <w:rFonts w:ascii="Calibri" w:eastAsiaTheme="minorEastAsia" w:hAnsi="Calibri"/>
      <w:color w:val="262626" w:themeColor="text1" w:themeTint="D9"/>
      <w:sz w:val="18"/>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1462</Words>
  <Characters>8045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Atlas Copco</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Rodriguez</dc:creator>
  <cp:keywords/>
  <dc:description/>
  <cp:lastModifiedBy>Alba Rodriguez</cp:lastModifiedBy>
  <cp:revision>1</cp:revision>
  <dcterms:created xsi:type="dcterms:W3CDTF">2019-02-06T15:48:00Z</dcterms:created>
  <dcterms:modified xsi:type="dcterms:W3CDTF">2019-02-06T15:49:00Z</dcterms:modified>
</cp:coreProperties>
</file>